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CA5" w:rsidRDefault="00511CA5" w:rsidP="00511CA5">
      <w:pPr>
        <w:shd w:val="clear" w:color="auto" w:fill="FFFFFF"/>
        <w:spacing w:after="0" w:line="288" w:lineRule="atLeast"/>
        <w:textAlignment w:val="baseline"/>
        <w:outlineLvl w:val="0"/>
        <w:rPr>
          <w:rFonts w:asciiTheme="majorHAnsi" w:eastAsia="Times New Roman" w:hAnsiTheme="majorHAnsi" w:cstheme="majorHAnsi"/>
          <w:b/>
          <w:bCs/>
          <w:caps/>
          <w:color w:val="333333"/>
          <w:kern w:val="36"/>
          <w:sz w:val="24"/>
          <w:szCs w:val="24"/>
          <w:lang w:eastAsia="en-GB"/>
        </w:rPr>
      </w:pPr>
      <w:r>
        <w:rPr>
          <w:rFonts w:asciiTheme="majorHAnsi" w:eastAsia="Times New Roman" w:hAnsiTheme="majorHAnsi" w:cstheme="majorHAnsi"/>
          <w:b/>
          <w:bCs/>
          <w:caps/>
          <w:color w:val="333333"/>
          <w:kern w:val="36"/>
          <w:sz w:val="24"/>
          <w:szCs w:val="24"/>
          <w:lang w:eastAsia="en-GB"/>
        </w:rPr>
        <w:t xml:space="preserve">              </w:t>
      </w:r>
      <w:bookmarkStart w:id="0" w:name="_GoBack"/>
      <w:bookmarkEnd w:id="0"/>
      <w:r w:rsidRPr="00511CA5">
        <w:rPr>
          <w:rFonts w:asciiTheme="majorHAnsi" w:eastAsia="Times New Roman" w:hAnsiTheme="majorHAnsi" w:cstheme="majorHAnsi"/>
          <w:b/>
          <w:bCs/>
          <w:caps/>
          <w:color w:val="333333"/>
          <w:kern w:val="36"/>
          <w:sz w:val="24"/>
          <w:szCs w:val="24"/>
          <w:lang w:eastAsia="en-GB"/>
        </w:rPr>
        <w:t>MINDFULNESS FOR KIDS AND TEENS – CALMING GLITTER JAR AKA MIND JAR</w:t>
      </w:r>
    </w:p>
    <w:p w:rsidR="00511CA5" w:rsidRPr="00511CA5" w:rsidRDefault="00511CA5" w:rsidP="00511CA5">
      <w:pPr>
        <w:shd w:val="clear" w:color="auto" w:fill="FFFFFF"/>
        <w:spacing w:after="0" w:line="288" w:lineRule="atLeast"/>
        <w:textAlignment w:val="baseline"/>
        <w:outlineLvl w:val="0"/>
        <w:rPr>
          <w:rFonts w:asciiTheme="majorHAnsi" w:eastAsia="Times New Roman" w:hAnsiTheme="majorHAnsi" w:cstheme="majorHAnsi"/>
          <w:b/>
          <w:bCs/>
          <w:caps/>
          <w:color w:val="333333"/>
          <w:kern w:val="36"/>
          <w:sz w:val="24"/>
          <w:szCs w:val="24"/>
          <w:lang w:eastAsia="en-GB"/>
        </w:rPr>
      </w:pPr>
    </w:p>
    <w:p w:rsidR="00511CA5" w:rsidRPr="00511CA5" w:rsidRDefault="00511CA5" w:rsidP="00511CA5">
      <w:pPr>
        <w:shd w:val="clear" w:color="auto" w:fill="FFFFFF"/>
        <w:spacing w:after="0" w:line="288" w:lineRule="atLeast"/>
        <w:textAlignment w:val="baseline"/>
        <w:outlineLvl w:val="0"/>
        <w:rPr>
          <w:rFonts w:asciiTheme="majorHAnsi" w:eastAsia="Times New Roman" w:hAnsiTheme="majorHAnsi" w:cstheme="majorHAnsi"/>
          <w:b/>
          <w:bCs/>
          <w:caps/>
          <w:color w:val="333333"/>
          <w:kern w:val="36"/>
          <w:sz w:val="24"/>
          <w:szCs w:val="24"/>
          <w:lang w:eastAsia="en-GB"/>
        </w:rPr>
      </w:pPr>
      <w:r w:rsidRPr="00511CA5">
        <w:rPr>
          <w:rFonts w:asciiTheme="majorHAnsi" w:eastAsia="Times New Roman" w:hAnsiTheme="majorHAnsi" w:cstheme="majorHAnsi"/>
          <w:b/>
          <w:bCs/>
          <w:caps/>
          <w:color w:val="333333"/>
          <w:kern w:val="36"/>
          <w:sz w:val="24"/>
          <w:szCs w:val="24"/>
          <w:lang w:eastAsia="en-GB"/>
        </w:rPr>
        <w:t xml:space="preserve">             </w:t>
      </w:r>
      <w:r>
        <w:rPr>
          <w:rFonts w:asciiTheme="majorHAnsi" w:eastAsia="Times New Roman" w:hAnsiTheme="majorHAnsi" w:cstheme="majorHAnsi"/>
          <w:b/>
          <w:bCs/>
          <w:caps/>
          <w:color w:val="333333"/>
          <w:kern w:val="36"/>
          <w:sz w:val="24"/>
          <w:szCs w:val="24"/>
          <w:lang w:eastAsia="en-GB"/>
        </w:rPr>
        <w:t xml:space="preserve">                       </w:t>
      </w:r>
      <w:r w:rsidRPr="00511CA5">
        <w:rPr>
          <w:rFonts w:asciiTheme="majorHAnsi" w:eastAsia="Times New Roman" w:hAnsiTheme="majorHAnsi" w:cstheme="majorHAnsi"/>
          <w:b/>
          <w:bCs/>
          <w:caps/>
          <w:color w:val="333333"/>
          <w:kern w:val="36"/>
          <w:sz w:val="24"/>
          <w:szCs w:val="24"/>
          <w:lang w:eastAsia="en-GB"/>
        </w:rPr>
        <w:t xml:space="preserve"> </w:t>
      </w:r>
      <w:r w:rsidRPr="00511CA5">
        <w:rPr>
          <w:rFonts w:asciiTheme="majorHAnsi" w:hAnsiTheme="majorHAnsi" w:cstheme="majorHAnsi"/>
          <w:noProof/>
          <w:sz w:val="24"/>
          <w:szCs w:val="24"/>
          <w:lang w:eastAsia="en-GB"/>
        </w:rPr>
        <w:drawing>
          <wp:inline distT="0" distB="0" distL="0" distR="0" wp14:anchorId="30F7FCC2" wp14:editId="6CDB8887">
            <wp:extent cx="3079750" cy="1847850"/>
            <wp:effectExtent l="0" t="0" r="6350" b="0"/>
            <wp:docPr id="3" name="Picture 3" descr="https://2msyr620c1pi2v7yaj33qfq5-wpengine.netdna-ssl.com/wp-content/uploads/2017/02/mindfulness-for-teens-and-children-calming-j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2msyr620c1pi2v7yaj33qfq5-wpengine.netdna-ssl.com/wp-content/uploads/2017/02/mindfulness-for-teens-and-children-calming-ja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80095" cy="1848057"/>
                    </a:xfrm>
                    <a:prstGeom prst="rect">
                      <a:avLst/>
                    </a:prstGeom>
                    <a:noFill/>
                    <a:ln>
                      <a:noFill/>
                    </a:ln>
                  </pic:spPr>
                </pic:pic>
              </a:graphicData>
            </a:graphic>
          </wp:inline>
        </w:drawing>
      </w:r>
    </w:p>
    <w:p w:rsidR="00FD4DFF" w:rsidRPr="00511CA5" w:rsidRDefault="00FD4DFF">
      <w:pPr>
        <w:rPr>
          <w:rFonts w:asciiTheme="majorHAnsi" w:hAnsiTheme="majorHAnsi" w:cstheme="majorHAnsi"/>
          <w:sz w:val="24"/>
          <w:szCs w:val="24"/>
        </w:rPr>
      </w:pPr>
    </w:p>
    <w:p w:rsidR="00511CA5" w:rsidRPr="00511CA5" w:rsidRDefault="00511CA5" w:rsidP="00511CA5">
      <w:pPr>
        <w:pStyle w:val="NormalWeb"/>
        <w:shd w:val="clear" w:color="auto" w:fill="FFFFFF"/>
        <w:spacing w:before="0" w:beforeAutospacing="0" w:after="0" w:afterAutospacing="0"/>
        <w:textAlignment w:val="baseline"/>
        <w:rPr>
          <w:rFonts w:asciiTheme="majorHAnsi" w:hAnsiTheme="majorHAnsi" w:cstheme="majorHAnsi"/>
          <w:color w:val="3D3D3D"/>
        </w:rPr>
      </w:pPr>
      <w:r w:rsidRPr="00511CA5">
        <w:rPr>
          <w:rStyle w:val="Strong"/>
          <w:rFonts w:asciiTheme="majorHAnsi" w:hAnsiTheme="majorHAnsi" w:cstheme="majorHAnsi"/>
          <w:color w:val="3D3D3D"/>
          <w:bdr w:val="none" w:sz="0" w:space="0" w:color="auto" w:frame="1"/>
        </w:rPr>
        <w:t>The Calming Glitter Jar</w:t>
      </w:r>
      <w:r w:rsidRPr="00511CA5">
        <w:rPr>
          <w:rFonts w:asciiTheme="majorHAnsi" w:hAnsiTheme="majorHAnsi" w:cstheme="majorHAnsi"/>
          <w:color w:val="3D3D3D"/>
        </w:rPr>
        <w:t> is a great tool for calming down and a fun craft project to do with your child. The Calming Glitter Jar is a proven mindfulness tool and it can help to relax both kids and adults of all ages.</w:t>
      </w:r>
    </w:p>
    <w:p w:rsidR="00511CA5" w:rsidRPr="00511CA5" w:rsidRDefault="00511CA5" w:rsidP="00511CA5">
      <w:pPr>
        <w:pStyle w:val="NormalWeb"/>
        <w:shd w:val="clear" w:color="auto" w:fill="FFFFFF"/>
        <w:spacing w:before="0" w:beforeAutospacing="0" w:after="0" w:afterAutospacing="0"/>
        <w:textAlignment w:val="baseline"/>
        <w:rPr>
          <w:rFonts w:asciiTheme="majorHAnsi" w:hAnsiTheme="majorHAnsi" w:cstheme="majorHAnsi"/>
          <w:color w:val="3D3D3D"/>
        </w:rPr>
      </w:pPr>
      <w:r w:rsidRPr="00511CA5">
        <w:rPr>
          <w:rFonts w:asciiTheme="majorHAnsi" w:hAnsiTheme="majorHAnsi" w:cstheme="majorHAnsi"/>
          <w:color w:val="3D3D3D"/>
        </w:rPr>
        <w:t>Also, the Calming Jar offers a practical way to “meditate” with a kid who doesn’t want to sit still. The idea is that your child can learn to use the jar on his own when he’s experiencing difficult emotions.</w:t>
      </w:r>
    </w:p>
    <w:p w:rsidR="00511CA5" w:rsidRPr="00511CA5" w:rsidRDefault="00511CA5" w:rsidP="00511CA5">
      <w:pPr>
        <w:pStyle w:val="NormalWeb"/>
        <w:shd w:val="clear" w:color="auto" w:fill="FFFFFF"/>
        <w:spacing w:before="0" w:beforeAutospacing="0" w:after="0" w:afterAutospacing="0"/>
        <w:textAlignment w:val="baseline"/>
        <w:rPr>
          <w:rFonts w:asciiTheme="majorHAnsi" w:hAnsiTheme="majorHAnsi" w:cstheme="majorHAnsi"/>
          <w:color w:val="3D3D3D"/>
        </w:rPr>
      </w:pPr>
    </w:p>
    <w:p w:rsidR="00511CA5" w:rsidRPr="00511CA5" w:rsidRDefault="00511CA5" w:rsidP="00511CA5">
      <w:pPr>
        <w:pStyle w:val="NormalWeb"/>
        <w:shd w:val="clear" w:color="auto" w:fill="FFFFFF"/>
        <w:spacing w:before="0" w:beforeAutospacing="0" w:after="0" w:afterAutospacing="0"/>
        <w:textAlignment w:val="baseline"/>
        <w:rPr>
          <w:rFonts w:asciiTheme="majorHAnsi" w:hAnsiTheme="majorHAnsi" w:cstheme="majorHAnsi"/>
          <w:color w:val="3D3D3D"/>
        </w:rPr>
      </w:pPr>
      <w:r w:rsidRPr="00511CA5">
        <w:rPr>
          <w:rStyle w:val="Strong"/>
          <w:rFonts w:asciiTheme="majorHAnsi" w:hAnsiTheme="majorHAnsi" w:cstheme="majorHAnsi"/>
          <w:color w:val="3D3D3D"/>
          <w:bdr w:val="none" w:sz="0" w:space="0" w:color="auto" w:frame="1"/>
        </w:rPr>
        <w:t>The Calming Jar helps children to:</w:t>
      </w:r>
    </w:p>
    <w:p w:rsidR="00511CA5" w:rsidRPr="00511CA5" w:rsidRDefault="00511CA5" w:rsidP="00511CA5">
      <w:pPr>
        <w:pStyle w:val="NormalWeb"/>
        <w:shd w:val="clear" w:color="auto" w:fill="FFFFFF"/>
        <w:spacing w:before="0" w:beforeAutospacing="0" w:after="0" w:afterAutospacing="0"/>
        <w:textAlignment w:val="baseline"/>
        <w:rPr>
          <w:rFonts w:asciiTheme="majorHAnsi" w:hAnsiTheme="majorHAnsi" w:cstheme="majorHAnsi"/>
          <w:color w:val="3D3D3D"/>
        </w:rPr>
      </w:pPr>
      <w:r w:rsidRPr="00511CA5">
        <w:rPr>
          <w:rFonts w:asciiTheme="majorHAnsi" w:hAnsiTheme="majorHAnsi" w:cstheme="majorHAnsi"/>
          <w:color w:val="3D3D3D"/>
        </w:rPr>
        <w:t>Learn</w:t>
      </w:r>
      <w:r w:rsidRPr="00511CA5">
        <w:rPr>
          <w:rFonts w:asciiTheme="majorHAnsi" w:hAnsiTheme="majorHAnsi" w:cstheme="majorHAnsi"/>
          <w:color w:val="3D3D3D"/>
        </w:rPr>
        <w:t xml:space="preserve"> focusing skills</w:t>
      </w:r>
      <w:r w:rsidRPr="00511CA5">
        <w:rPr>
          <w:rFonts w:asciiTheme="majorHAnsi" w:hAnsiTheme="majorHAnsi" w:cstheme="majorHAnsi"/>
          <w:color w:val="3D3D3D"/>
        </w:rPr>
        <w:t xml:space="preserve">, </w:t>
      </w:r>
      <w:r w:rsidRPr="00511CA5">
        <w:rPr>
          <w:rFonts w:asciiTheme="majorHAnsi" w:hAnsiTheme="majorHAnsi" w:cstheme="majorHAnsi"/>
          <w:color w:val="3D3D3D"/>
        </w:rPr>
        <w:br/>
        <w:t>calm down</w:t>
      </w:r>
      <w:r w:rsidRPr="00511CA5">
        <w:rPr>
          <w:rFonts w:asciiTheme="majorHAnsi" w:hAnsiTheme="majorHAnsi" w:cstheme="majorHAnsi"/>
          <w:color w:val="3D3D3D"/>
        </w:rPr>
        <w:t xml:space="preserve">, </w:t>
      </w:r>
      <w:r w:rsidRPr="00511CA5">
        <w:rPr>
          <w:rFonts w:asciiTheme="majorHAnsi" w:hAnsiTheme="majorHAnsi" w:cstheme="majorHAnsi"/>
          <w:color w:val="3D3D3D"/>
        </w:rPr>
        <w:br/>
        <w:t>and figure out that paying attention to their senses helps them regulate emotions.</w:t>
      </w:r>
    </w:p>
    <w:p w:rsidR="00511CA5" w:rsidRDefault="00511CA5" w:rsidP="00511CA5">
      <w:pPr>
        <w:pStyle w:val="NormalWeb"/>
        <w:shd w:val="clear" w:color="auto" w:fill="FFFFFF"/>
        <w:spacing w:before="0" w:beforeAutospacing="0" w:after="0" w:afterAutospacing="0"/>
        <w:textAlignment w:val="baseline"/>
        <w:rPr>
          <w:rFonts w:ascii="Arial" w:hAnsi="Arial" w:cs="Arial"/>
          <w:color w:val="3D3D3D"/>
          <w:sz w:val="27"/>
          <w:szCs w:val="27"/>
        </w:rPr>
      </w:pPr>
      <w:r>
        <w:rPr>
          <w:rFonts w:ascii="Arial" w:hAnsi="Arial" w:cs="Arial"/>
          <w:color w:val="3D3D3D"/>
          <w:sz w:val="27"/>
          <w:szCs w:val="27"/>
        </w:rPr>
        <w:t xml:space="preserve">                            </w:t>
      </w:r>
      <w:r>
        <w:rPr>
          <w:noProof/>
        </w:rPr>
        <w:drawing>
          <wp:inline distT="0" distB="0" distL="0" distR="0" wp14:anchorId="3A1BCB5B" wp14:editId="2F5FBA7F">
            <wp:extent cx="2314575" cy="2314575"/>
            <wp:effectExtent l="0" t="0" r="9525" b="9525"/>
            <wp:docPr id="4" name="Picture 4" descr="mindfulness-for-teens-and-kids-calming-jar-5-j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dfulness-for-teens-and-kids-calming-jar-5-jar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14575" cy="2314575"/>
                    </a:xfrm>
                    <a:prstGeom prst="rect">
                      <a:avLst/>
                    </a:prstGeom>
                    <a:noFill/>
                    <a:ln>
                      <a:noFill/>
                    </a:ln>
                  </pic:spPr>
                </pic:pic>
              </a:graphicData>
            </a:graphic>
          </wp:inline>
        </w:drawing>
      </w:r>
    </w:p>
    <w:p w:rsidR="00511CA5" w:rsidRDefault="00511CA5" w:rsidP="00511CA5">
      <w:pPr>
        <w:pStyle w:val="NormalWeb"/>
        <w:shd w:val="clear" w:color="auto" w:fill="FFFFFF"/>
        <w:spacing w:before="0" w:beforeAutospacing="0" w:after="0" w:afterAutospacing="0"/>
        <w:textAlignment w:val="baseline"/>
        <w:rPr>
          <w:rFonts w:ascii="Arial" w:hAnsi="Arial" w:cs="Arial"/>
          <w:color w:val="3D3D3D"/>
          <w:sz w:val="27"/>
          <w:szCs w:val="27"/>
        </w:rPr>
      </w:pPr>
    </w:p>
    <w:p w:rsidR="00511CA5" w:rsidRPr="00511CA5" w:rsidRDefault="00511CA5" w:rsidP="00511CA5">
      <w:pPr>
        <w:shd w:val="clear" w:color="auto" w:fill="FFFFFF"/>
        <w:spacing w:after="0" w:line="360" w:lineRule="atLeast"/>
        <w:textAlignment w:val="baseline"/>
        <w:outlineLvl w:val="1"/>
        <w:rPr>
          <w:rFonts w:asciiTheme="majorHAnsi" w:eastAsia="Times New Roman" w:hAnsiTheme="majorHAnsi" w:cstheme="majorHAnsi"/>
          <w:b/>
          <w:bCs/>
          <w:caps/>
          <w:color w:val="333333"/>
          <w:sz w:val="24"/>
          <w:szCs w:val="24"/>
          <w:lang w:eastAsia="en-GB"/>
        </w:rPr>
      </w:pPr>
      <w:r w:rsidRPr="00511CA5">
        <w:rPr>
          <w:rFonts w:asciiTheme="majorHAnsi" w:eastAsia="Times New Roman" w:hAnsiTheme="majorHAnsi" w:cstheme="majorHAnsi"/>
          <w:b/>
          <w:bCs/>
          <w:caps/>
          <w:color w:val="333333"/>
          <w:sz w:val="24"/>
          <w:szCs w:val="24"/>
          <w:bdr w:val="none" w:sz="0" w:space="0" w:color="auto" w:frame="1"/>
          <w:lang w:eastAsia="en-GB"/>
        </w:rPr>
        <w:t>SENSORY AWARENESS</w:t>
      </w:r>
    </w:p>
    <w:p w:rsidR="00511CA5" w:rsidRPr="00511CA5" w:rsidRDefault="00511CA5" w:rsidP="00511CA5">
      <w:pPr>
        <w:shd w:val="clear" w:color="auto" w:fill="FFFFFF"/>
        <w:spacing w:after="0" w:line="240" w:lineRule="auto"/>
        <w:textAlignment w:val="baseline"/>
        <w:rPr>
          <w:rFonts w:asciiTheme="majorHAnsi" w:eastAsia="Times New Roman" w:hAnsiTheme="majorHAnsi" w:cstheme="majorHAnsi"/>
          <w:color w:val="3D3D3D"/>
          <w:sz w:val="24"/>
          <w:szCs w:val="24"/>
          <w:lang w:eastAsia="en-GB"/>
        </w:rPr>
      </w:pPr>
      <w:r w:rsidRPr="00511CA5">
        <w:rPr>
          <w:rFonts w:asciiTheme="majorHAnsi" w:eastAsia="Times New Roman" w:hAnsiTheme="majorHAnsi" w:cstheme="majorHAnsi"/>
          <w:color w:val="3D3D3D"/>
          <w:sz w:val="24"/>
          <w:szCs w:val="24"/>
          <w:lang w:eastAsia="en-GB"/>
        </w:rPr>
        <w:t>It is amazing</w:t>
      </w:r>
      <w:r w:rsidRPr="00511CA5">
        <w:rPr>
          <w:rFonts w:asciiTheme="majorHAnsi" w:eastAsia="Times New Roman" w:hAnsiTheme="majorHAnsi" w:cstheme="majorHAnsi"/>
          <w:color w:val="3D3D3D"/>
          <w:sz w:val="24"/>
          <w:szCs w:val="24"/>
          <w:lang w:eastAsia="en-GB"/>
        </w:rPr>
        <w:t xml:space="preserve"> at how the simp</w:t>
      </w:r>
      <w:r w:rsidRPr="00511CA5">
        <w:rPr>
          <w:rFonts w:asciiTheme="majorHAnsi" w:eastAsia="Times New Roman" w:hAnsiTheme="majorHAnsi" w:cstheme="majorHAnsi"/>
          <w:color w:val="3D3D3D"/>
          <w:sz w:val="24"/>
          <w:szCs w:val="24"/>
          <w:lang w:eastAsia="en-GB"/>
        </w:rPr>
        <w:t>le act of paying attention to our</w:t>
      </w:r>
      <w:r w:rsidRPr="00511CA5">
        <w:rPr>
          <w:rFonts w:asciiTheme="majorHAnsi" w:eastAsia="Times New Roman" w:hAnsiTheme="majorHAnsi" w:cstheme="majorHAnsi"/>
          <w:color w:val="3D3D3D"/>
          <w:sz w:val="24"/>
          <w:szCs w:val="24"/>
          <w:lang w:eastAsia="en-GB"/>
        </w:rPr>
        <w:t xml:space="preserve"> senses has such a strong calming effect.</w:t>
      </w:r>
    </w:p>
    <w:p w:rsidR="00511CA5" w:rsidRDefault="00511CA5" w:rsidP="00511CA5">
      <w:pPr>
        <w:shd w:val="clear" w:color="auto" w:fill="FFFFFF"/>
        <w:spacing w:after="0" w:line="240" w:lineRule="auto"/>
        <w:textAlignment w:val="baseline"/>
        <w:rPr>
          <w:rFonts w:asciiTheme="majorHAnsi" w:eastAsia="Times New Roman" w:hAnsiTheme="majorHAnsi" w:cstheme="majorHAnsi"/>
          <w:color w:val="3D3D3D"/>
          <w:sz w:val="24"/>
          <w:szCs w:val="24"/>
          <w:lang w:eastAsia="en-GB"/>
        </w:rPr>
      </w:pPr>
      <w:r w:rsidRPr="00511CA5">
        <w:rPr>
          <w:rFonts w:asciiTheme="majorHAnsi" w:eastAsia="Times New Roman" w:hAnsiTheme="majorHAnsi" w:cstheme="majorHAnsi"/>
          <w:color w:val="3D3D3D"/>
          <w:sz w:val="24"/>
          <w:szCs w:val="24"/>
          <w:lang w:eastAsia="en-GB"/>
        </w:rPr>
        <w:t>We can pay attention to what we smell, touch, hear or see. Whenever we bring awareness to what we are experiencing with our senses, we are being mindful. When we do this simple act, our minds calm down.</w:t>
      </w:r>
    </w:p>
    <w:p w:rsidR="00511CA5" w:rsidRDefault="00511CA5" w:rsidP="00511CA5">
      <w:pPr>
        <w:shd w:val="clear" w:color="auto" w:fill="FFFFFF"/>
        <w:spacing w:after="0" w:line="240" w:lineRule="auto"/>
        <w:textAlignment w:val="baseline"/>
        <w:rPr>
          <w:rFonts w:asciiTheme="majorHAnsi" w:eastAsia="Times New Roman" w:hAnsiTheme="majorHAnsi" w:cstheme="majorHAnsi"/>
          <w:color w:val="3D3D3D"/>
          <w:sz w:val="24"/>
          <w:szCs w:val="24"/>
          <w:lang w:eastAsia="en-GB"/>
        </w:rPr>
      </w:pPr>
    </w:p>
    <w:p w:rsidR="00511CA5" w:rsidRDefault="00511CA5" w:rsidP="00511CA5">
      <w:pPr>
        <w:shd w:val="clear" w:color="auto" w:fill="FFFFFF"/>
        <w:spacing w:after="0" w:line="240" w:lineRule="auto"/>
        <w:textAlignment w:val="baseline"/>
        <w:rPr>
          <w:rFonts w:asciiTheme="majorHAnsi" w:eastAsia="Times New Roman" w:hAnsiTheme="majorHAnsi" w:cstheme="majorHAnsi"/>
          <w:color w:val="3D3D3D"/>
          <w:sz w:val="24"/>
          <w:szCs w:val="24"/>
          <w:lang w:eastAsia="en-GB"/>
        </w:rPr>
      </w:pPr>
    </w:p>
    <w:p w:rsidR="00511CA5" w:rsidRPr="00511CA5" w:rsidRDefault="00511CA5" w:rsidP="00511CA5">
      <w:pPr>
        <w:shd w:val="clear" w:color="auto" w:fill="FFFFFF"/>
        <w:spacing w:after="0" w:line="240" w:lineRule="auto"/>
        <w:textAlignment w:val="baseline"/>
        <w:rPr>
          <w:rFonts w:asciiTheme="majorHAnsi" w:eastAsia="Times New Roman" w:hAnsiTheme="majorHAnsi" w:cstheme="majorHAnsi"/>
          <w:color w:val="3D3D3D"/>
          <w:sz w:val="24"/>
          <w:szCs w:val="24"/>
          <w:lang w:eastAsia="en-GB"/>
        </w:rPr>
      </w:pPr>
    </w:p>
    <w:p w:rsidR="00511CA5" w:rsidRPr="00511CA5" w:rsidRDefault="00511CA5" w:rsidP="00511CA5">
      <w:pPr>
        <w:shd w:val="clear" w:color="auto" w:fill="FFFFFF"/>
        <w:spacing w:after="0" w:line="240" w:lineRule="auto"/>
        <w:textAlignment w:val="baseline"/>
        <w:rPr>
          <w:rFonts w:asciiTheme="majorHAnsi" w:eastAsia="Times New Roman" w:hAnsiTheme="majorHAnsi" w:cstheme="majorHAnsi"/>
          <w:color w:val="3D3D3D"/>
          <w:sz w:val="24"/>
          <w:szCs w:val="24"/>
          <w:lang w:eastAsia="en-GB"/>
        </w:rPr>
      </w:pPr>
    </w:p>
    <w:p w:rsidR="00511CA5" w:rsidRPr="00511CA5" w:rsidRDefault="00511CA5" w:rsidP="00511CA5">
      <w:pPr>
        <w:shd w:val="clear" w:color="auto" w:fill="FFFFFF"/>
        <w:spacing w:after="0" w:line="240" w:lineRule="auto"/>
        <w:textAlignment w:val="baseline"/>
        <w:rPr>
          <w:rFonts w:asciiTheme="majorHAnsi" w:eastAsia="Times New Roman" w:hAnsiTheme="majorHAnsi" w:cstheme="majorHAnsi"/>
          <w:color w:val="3D3D3D"/>
          <w:sz w:val="24"/>
          <w:szCs w:val="24"/>
          <w:lang w:eastAsia="en-GB"/>
        </w:rPr>
      </w:pPr>
      <w:r w:rsidRPr="00511CA5">
        <w:rPr>
          <w:rFonts w:asciiTheme="majorHAnsi" w:eastAsia="Times New Roman" w:hAnsiTheme="majorHAnsi" w:cstheme="majorHAnsi"/>
          <w:b/>
          <w:bCs/>
          <w:color w:val="3D3D3D"/>
          <w:sz w:val="24"/>
          <w:szCs w:val="24"/>
          <w:bdr w:val="none" w:sz="0" w:space="0" w:color="auto" w:frame="1"/>
          <w:lang w:eastAsia="en-GB"/>
        </w:rPr>
        <w:t>Why does this happen?</w:t>
      </w:r>
    </w:p>
    <w:p w:rsidR="00511CA5" w:rsidRPr="00511CA5" w:rsidRDefault="00511CA5" w:rsidP="00511CA5">
      <w:pPr>
        <w:shd w:val="clear" w:color="auto" w:fill="FFFFFF"/>
        <w:spacing w:after="0" w:line="240" w:lineRule="auto"/>
        <w:textAlignment w:val="baseline"/>
        <w:rPr>
          <w:rFonts w:asciiTheme="majorHAnsi" w:eastAsia="Times New Roman" w:hAnsiTheme="majorHAnsi" w:cstheme="majorHAnsi"/>
          <w:color w:val="3D3D3D"/>
          <w:sz w:val="24"/>
          <w:szCs w:val="24"/>
          <w:lang w:eastAsia="en-GB"/>
        </w:rPr>
      </w:pPr>
      <w:r w:rsidRPr="00511CA5">
        <w:rPr>
          <w:rFonts w:asciiTheme="majorHAnsi" w:eastAsia="Times New Roman" w:hAnsiTheme="majorHAnsi" w:cstheme="majorHAnsi"/>
          <w:color w:val="3D3D3D"/>
          <w:sz w:val="24"/>
          <w:szCs w:val="24"/>
          <w:lang w:eastAsia="en-GB"/>
        </w:rPr>
        <w:t>The short answer: when you pay attention to your senses, you shift your focus away from your emotions and thoughts. Instead of worrying about the future or the past, you focus your mind and reduce the brain chatter. It’s simple and very powerful.</w:t>
      </w:r>
    </w:p>
    <w:p w:rsidR="00511CA5" w:rsidRPr="00511CA5" w:rsidRDefault="00511CA5" w:rsidP="00511CA5">
      <w:pPr>
        <w:shd w:val="clear" w:color="auto" w:fill="FFFFFF"/>
        <w:spacing w:after="0" w:line="240" w:lineRule="auto"/>
        <w:textAlignment w:val="baseline"/>
        <w:rPr>
          <w:rFonts w:asciiTheme="majorHAnsi" w:eastAsia="Times New Roman" w:hAnsiTheme="majorHAnsi" w:cstheme="majorHAnsi"/>
          <w:color w:val="3D3D3D"/>
          <w:sz w:val="24"/>
          <w:szCs w:val="24"/>
          <w:lang w:eastAsia="en-GB"/>
        </w:rPr>
      </w:pPr>
      <w:r w:rsidRPr="00511CA5">
        <w:rPr>
          <w:rFonts w:asciiTheme="majorHAnsi" w:eastAsia="Times New Roman" w:hAnsiTheme="majorHAnsi" w:cstheme="majorHAnsi"/>
          <w:color w:val="3D3D3D"/>
          <w:sz w:val="24"/>
          <w:szCs w:val="24"/>
          <w:lang w:eastAsia="en-GB"/>
        </w:rPr>
        <w:t>When you understand this, you can help your child calm down in various playful ways.</w:t>
      </w:r>
    </w:p>
    <w:p w:rsidR="00511CA5" w:rsidRPr="00511CA5" w:rsidRDefault="00511CA5" w:rsidP="00511CA5">
      <w:pPr>
        <w:shd w:val="clear" w:color="auto" w:fill="FFFFFF"/>
        <w:spacing w:after="0" w:line="240" w:lineRule="auto"/>
        <w:textAlignment w:val="baseline"/>
        <w:rPr>
          <w:rFonts w:asciiTheme="majorHAnsi" w:eastAsia="Times New Roman" w:hAnsiTheme="majorHAnsi" w:cstheme="majorHAnsi"/>
          <w:color w:val="3D3D3D"/>
          <w:sz w:val="24"/>
          <w:szCs w:val="24"/>
          <w:lang w:eastAsia="en-GB"/>
        </w:rPr>
      </w:pPr>
    </w:p>
    <w:p w:rsidR="00511CA5" w:rsidRPr="00511CA5" w:rsidRDefault="00511CA5" w:rsidP="00511CA5">
      <w:pPr>
        <w:shd w:val="clear" w:color="auto" w:fill="FFFFFF"/>
        <w:spacing w:after="0" w:line="360" w:lineRule="atLeast"/>
        <w:textAlignment w:val="baseline"/>
        <w:outlineLvl w:val="0"/>
        <w:rPr>
          <w:rFonts w:asciiTheme="majorHAnsi" w:eastAsia="Times New Roman" w:hAnsiTheme="majorHAnsi" w:cstheme="majorHAnsi"/>
          <w:b/>
          <w:bCs/>
          <w:caps/>
          <w:color w:val="333333"/>
          <w:kern w:val="36"/>
          <w:sz w:val="24"/>
          <w:szCs w:val="24"/>
          <w:lang w:eastAsia="en-GB"/>
        </w:rPr>
      </w:pPr>
      <w:r w:rsidRPr="00511CA5">
        <w:rPr>
          <w:rFonts w:asciiTheme="majorHAnsi" w:eastAsia="Times New Roman" w:hAnsiTheme="majorHAnsi" w:cstheme="majorHAnsi"/>
          <w:b/>
          <w:bCs/>
          <w:caps/>
          <w:color w:val="333333"/>
          <w:kern w:val="36"/>
          <w:sz w:val="24"/>
          <w:szCs w:val="24"/>
          <w:bdr w:val="none" w:sz="0" w:space="0" w:color="auto" w:frame="1"/>
          <w:lang w:eastAsia="en-GB"/>
        </w:rPr>
        <w:t>MINDFULNESS FOR KIDS AND TEENS – CALMING GLITTER JAR</w:t>
      </w:r>
    </w:p>
    <w:p w:rsidR="00511CA5" w:rsidRPr="00511CA5" w:rsidRDefault="00511CA5" w:rsidP="00511CA5">
      <w:pPr>
        <w:shd w:val="clear" w:color="auto" w:fill="FFFFFF"/>
        <w:spacing w:after="0" w:line="240" w:lineRule="auto"/>
        <w:textAlignment w:val="baseline"/>
        <w:rPr>
          <w:rFonts w:asciiTheme="majorHAnsi" w:eastAsia="Times New Roman" w:hAnsiTheme="majorHAnsi" w:cstheme="majorHAnsi"/>
          <w:color w:val="3D3D3D"/>
          <w:sz w:val="24"/>
          <w:szCs w:val="24"/>
          <w:lang w:eastAsia="en-GB"/>
        </w:rPr>
      </w:pPr>
      <w:r w:rsidRPr="00511CA5">
        <w:rPr>
          <w:rFonts w:asciiTheme="majorHAnsi" w:eastAsia="Times New Roman" w:hAnsiTheme="majorHAnsi" w:cstheme="majorHAnsi"/>
          <w:b/>
          <w:bCs/>
          <w:color w:val="3D3D3D"/>
          <w:sz w:val="24"/>
          <w:szCs w:val="24"/>
          <w:bdr w:val="none" w:sz="0" w:space="0" w:color="auto" w:frame="1"/>
          <w:lang w:eastAsia="en-GB"/>
        </w:rPr>
        <w:t>Purpose:</w:t>
      </w:r>
      <w:r w:rsidRPr="00511CA5">
        <w:rPr>
          <w:rFonts w:asciiTheme="majorHAnsi" w:eastAsia="Times New Roman" w:hAnsiTheme="majorHAnsi" w:cstheme="majorHAnsi"/>
          <w:color w:val="3D3D3D"/>
          <w:sz w:val="24"/>
          <w:szCs w:val="24"/>
          <w:lang w:eastAsia="en-GB"/>
        </w:rPr>
        <w:t> Emotional Regulation, Calm, Focus</w:t>
      </w:r>
      <w:r w:rsidRPr="00511CA5">
        <w:rPr>
          <w:rFonts w:asciiTheme="majorHAnsi" w:eastAsia="Times New Roman" w:hAnsiTheme="majorHAnsi" w:cstheme="majorHAnsi"/>
          <w:color w:val="3D3D3D"/>
          <w:sz w:val="24"/>
          <w:szCs w:val="24"/>
          <w:lang w:eastAsia="en-GB"/>
        </w:rPr>
        <w:br/>
      </w:r>
      <w:r w:rsidRPr="00511CA5">
        <w:rPr>
          <w:rFonts w:asciiTheme="majorHAnsi" w:eastAsia="Times New Roman" w:hAnsiTheme="majorHAnsi" w:cstheme="majorHAnsi"/>
          <w:b/>
          <w:bCs/>
          <w:color w:val="3D3D3D"/>
          <w:sz w:val="24"/>
          <w:szCs w:val="24"/>
          <w:bdr w:val="none" w:sz="0" w:space="0" w:color="auto" w:frame="1"/>
          <w:lang w:eastAsia="en-GB"/>
        </w:rPr>
        <w:t>Best for ages:</w:t>
      </w:r>
      <w:r w:rsidRPr="00511CA5">
        <w:rPr>
          <w:rFonts w:asciiTheme="majorHAnsi" w:eastAsia="Times New Roman" w:hAnsiTheme="majorHAnsi" w:cstheme="majorHAnsi"/>
          <w:color w:val="3D3D3D"/>
          <w:sz w:val="24"/>
          <w:szCs w:val="24"/>
          <w:lang w:eastAsia="en-GB"/>
        </w:rPr>
        <w:t> 3+</w:t>
      </w:r>
      <w:r w:rsidRPr="00511CA5">
        <w:rPr>
          <w:rFonts w:asciiTheme="majorHAnsi" w:eastAsia="Times New Roman" w:hAnsiTheme="majorHAnsi" w:cstheme="majorHAnsi"/>
          <w:color w:val="3D3D3D"/>
          <w:sz w:val="24"/>
          <w:szCs w:val="24"/>
          <w:lang w:eastAsia="en-GB"/>
        </w:rPr>
        <w:br/>
      </w:r>
      <w:r w:rsidRPr="00511CA5">
        <w:rPr>
          <w:rFonts w:asciiTheme="majorHAnsi" w:eastAsia="Times New Roman" w:hAnsiTheme="majorHAnsi" w:cstheme="majorHAnsi"/>
          <w:b/>
          <w:bCs/>
          <w:color w:val="3D3D3D"/>
          <w:sz w:val="24"/>
          <w:szCs w:val="24"/>
          <w:bdr w:val="none" w:sz="0" w:space="0" w:color="auto" w:frame="1"/>
          <w:lang w:eastAsia="en-GB"/>
        </w:rPr>
        <w:t>Materials:</w:t>
      </w:r>
    </w:p>
    <w:p w:rsidR="00511CA5" w:rsidRPr="00511CA5" w:rsidRDefault="00511CA5" w:rsidP="00511CA5">
      <w:pPr>
        <w:numPr>
          <w:ilvl w:val="0"/>
          <w:numId w:val="1"/>
        </w:numPr>
        <w:shd w:val="clear" w:color="auto" w:fill="FFFFFF"/>
        <w:spacing w:after="0" w:line="390" w:lineRule="atLeast"/>
        <w:ind w:left="0"/>
        <w:textAlignment w:val="baseline"/>
        <w:rPr>
          <w:rFonts w:asciiTheme="majorHAnsi" w:eastAsia="Times New Roman" w:hAnsiTheme="majorHAnsi" w:cstheme="majorHAnsi"/>
          <w:color w:val="3D3D3D"/>
          <w:sz w:val="24"/>
          <w:szCs w:val="24"/>
          <w:lang w:eastAsia="en-GB"/>
        </w:rPr>
      </w:pPr>
      <w:r w:rsidRPr="00511CA5">
        <w:rPr>
          <w:rFonts w:asciiTheme="majorHAnsi" w:eastAsia="Times New Roman" w:hAnsiTheme="majorHAnsi" w:cstheme="majorHAnsi"/>
          <w:color w:val="3D3D3D"/>
          <w:sz w:val="24"/>
          <w:szCs w:val="24"/>
          <w:lang w:eastAsia="en-GB"/>
        </w:rPr>
        <w:t>Small jar (make sure it will hold liquid tightly)</w:t>
      </w:r>
    </w:p>
    <w:p w:rsidR="00511CA5" w:rsidRPr="00511CA5" w:rsidRDefault="00511CA5" w:rsidP="00511CA5">
      <w:pPr>
        <w:numPr>
          <w:ilvl w:val="0"/>
          <w:numId w:val="1"/>
        </w:numPr>
        <w:shd w:val="clear" w:color="auto" w:fill="FFFFFF"/>
        <w:spacing w:after="0" w:line="390" w:lineRule="atLeast"/>
        <w:ind w:left="0"/>
        <w:textAlignment w:val="baseline"/>
        <w:rPr>
          <w:rFonts w:asciiTheme="majorHAnsi" w:eastAsia="Times New Roman" w:hAnsiTheme="majorHAnsi" w:cstheme="majorHAnsi"/>
          <w:color w:val="3D3D3D"/>
          <w:sz w:val="24"/>
          <w:szCs w:val="24"/>
          <w:lang w:eastAsia="en-GB"/>
        </w:rPr>
      </w:pPr>
      <w:r w:rsidRPr="00511CA5">
        <w:rPr>
          <w:rFonts w:asciiTheme="majorHAnsi" w:eastAsia="Times New Roman" w:hAnsiTheme="majorHAnsi" w:cstheme="majorHAnsi"/>
          <w:color w:val="3D3D3D"/>
          <w:sz w:val="24"/>
          <w:szCs w:val="24"/>
          <w:lang w:eastAsia="en-GB"/>
        </w:rPr>
        <w:t>Clear glue</w:t>
      </w:r>
    </w:p>
    <w:p w:rsidR="00511CA5" w:rsidRPr="00511CA5" w:rsidRDefault="00511CA5" w:rsidP="00511CA5">
      <w:pPr>
        <w:numPr>
          <w:ilvl w:val="0"/>
          <w:numId w:val="1"/>
        </w:numPr>
        <w:shd w:val="clear" w:color="auto" w:fill="FFFFFF"/>
        <w:spacing w:after="0" w:line="390" w:lineRule="atLeast"/>
        <w:ind w:left="0"/>
        <w:textAlignment w:val="baseline"/>
        <w:rPr>
          <w:rFonts w:asciiTheme="majorHAnsi" w:eastAsia="Times New Roman" w:hAnsiTheme="majorHAnsi" w:cstheme="majorHAnsi"/>
          <w:color w:val="3D3D3D"/>
          <w:sz w:val="24"/>
          <w:szCs w:val="24"/>
          <w:lang w:eastAsia="en-GB"/>
        </w:rPr>
      </w:pPr>
      <w:r w:rsidRPr="00511CA5">
        <w:rPr>
          <w:rFonts w:asciiTheme="majorHAnsi" w:eastAsia="Times New Roman" w:hAnsiTheme="majorHAnsi" w:cstheme="majorHAnsi"/>
          <w:color w:val="3D3D3D"/>
          <w:sz w:val="24"/>
          <w:szCs w:val="24"/>
          <w:lang w:eastAsia="en-GB"/>
        </w:rPr>
        <w:t>Glitter (any colours you like)</w:t>
      </w:r>
    </w:p>
    <w:p w:rsidR="00511CA5" w:rsidRPr="00511CA5" w:rsidRDefault="00511CA5" w:rsidP="00511CA5">
      <w:pPr>
        <w:numPr>
          <w:ilvl w:val="0"/>
          <w:numId w:val="1"/>
        </w:numPr>
        <w:shd w:val="clear" w:color="auto" w:fill="FFFFFF"/>
        <w:spacing w:after="0" w:line="390" w:lineRule="atLeast"/>
        <w:ind w:left="0"/>
        <w:textAlignment w:val="baseline"/>
        <w:rPr>
          <w:rFonts w:asciiTheme="majorHAnsi" w:eastAsia="Times New Roman" w:hAnsiTheme="majorHAnsi" w:cstheme="majorHAnsi"/>
          <w:color w:val="3D3D3D"/>
          <w:sz w:val="24"/>
          <w:szCs w:val="24"/>
          <w:lang w:eastAsia="en-GB"/>
        </w:rPr>
      </w:pPr>
      <w:r w:rsidRPr="00511CA5">
        <w:rPr>
          <w:rFonts w:asciiTheme="majorHAnsi" w:eastAsia="Times New Roman" w:hAnsiTheme="majorHAnsi" w:cstheme="majorHAnsi"/>
          <w:color w:val="3D3D3D"/>
          <w:sz w:val="24"/>
          <w:szCs w:val="24"/>
          <w:lang w:eastAsia="en-GB"/>
        </w:rPr>
        <w:t>A few drops of food colouring</w:t>
      </w:r>
    </w:p>
    <w:p w:rsidR="00511CA5" w:rsidRPr="00511CA5" w:rsidRDefault="00511CA5" w:rsidP="00511CA5">
      <w:pPr>
        <w:numPr>
          <w:ilvl w:val="0"/>
          <w:numId w:val="1"/>
        </w:numPr>
        <w:shd w:val="clear" w:color="auto" w:fill="FFFFFF"/>
        <w:spacing w:after="0" w:line="390" w:lineRule="atLeast"/>
        <w:ind w:left="0"/>
        <w:textAlignment w:val="baseline"/>
        <w:rPr>
          <w:rFonts w:asciiTheme="majorHAnsi" w:eastAsia="Times New Roman" w:hAnsiTheme="majorHAnsi" w:cstheme="majorHAnsi"/>
          <w:color w:val="3D3D3D"/>
          <w:sz w:val="24"/>
          <w:szCs w:val="24"/>
          <w:lang w:eastAsia="en-GB"/>
        </w:rPr>
      </w:pPr>
      <w:r w:rsidRPr="00511CA5">
        <w:rPr>
          <w:rFonts w:asciiTheme="majorHAnsi" w:eastAsia="Times New Roman" w:hAnsiTheme="majorHAnsi" w:cstheme="majorHAnsi"/>
          <w:color w:val="3D3D3D"/>
          <w:sz w:val="24"/>
          <w:szCs w:val="24"/>
          <w:lang w:eastAsia="en-GB"/>
        </w:rPr>
        <w:t>Hot water</w:t>
      </w:r>
    </w:p>
    <w:p w:rsidR="00511CA5" w:rsidRPr="00511CA5" w:rsidRDefault="00511CA5" w:rsidP="00511CA5">
      <w:pPr>
        <w:numPr>
          <w:ilvl w:val="0"/>
          <w:numId w:val="1"/>
        </w:numPr>
        <w:shd w:val="clear" w:color="auto" w:fill="FFFFFF"/>
        <w:spacing w:after="0" w:line="390" w:lineRule="atLeast"/>
        <w:ind w:left="0"/>
        <w:textAlignment w:val="baseline"/>
        <w:rPr>
          <w:rFonts w:asciiTheme="majorHAnsi" w:eastAsia="Times New Roman" w:hAnsiTheme="majorHAnsi" w:cstheme="majorHAnsi"/>
          <w:color w:val="3D3D3D"/>
          <w:sz w:val="24"/>
          <w:szCs w:val="24"/>
          <w:lang w:eastAsia="en-GB"/>
        </w:rPr>
      </w:pPr>
      <w:r w:rsidRPr="00511CA5">
        <w:rPr>
          <w:rFonts w:asciiTheme="majorHAnsi" w:eastAsia="Times New Roman" w:hAnsiTheme="majorHAnsi" w:cstheme="majorHAnsi"/>
          <w:color w:val="3D3D3D"/>
          <w:sz w:val="24"/>
          <w:szCs w:val="24"/>
          <w:lang w:eastAsia="en-GB"/>
        </w:rPr>
        <w:t>Whisk or a stick</w:t>
      </w:r>
    </w:p>
    <w:p w:rsidR="00511CA5" w:rsidRPr="00511CA5" w:rsidRDefault="00511CA5" w:rsidP="00511CA5">
      <w:pPr>
        <w:shd w:val="clear" w:color="auto" w:fill="FFFFFF"/>
        <w:spacing w:after="0" w:line="390" w:lineRule="atLeast"/>
        <w:textAlignment w:val="baseline"/>
        <w:rPr>
          <w:rFonts w:asciiTheme="majorHAnsi" w:eastAsia="Times New Roman" w:hAnsiTheme="majorHAnsi" w:cstheme="majorHAnsi"/>
          <w:color w:val="3D3D3D"/>
          <w:sz w:val="24"/>
          <w:szCs w:val="24"/>
          <w:lang w:eastAsia="en-GB"/>
        </w:rPr>
      </w:pPr>
      <w:r w:rsidRPr="00511CA5">
        <w:rPr>
          <w:rFonts w:asciiTheme="majorHAnsi" w:hAnsiTheme="majorHAnsi" w:cstheme="majorHAnsi"/>
          <w:noProof/>
          <w:sz w:val="24"/>
          <w:szCs w:val="24"/>
          <w:lang w:eastAsia="en-GB"/>
        </w:rPr>
        <w:drawing>
          <wp:inline distT="0" distB="0" distL="0" distR="0" wp14:anchorId="5E7C145A" wp14:editId="0B4BDE3A">
            <wp:extent cx="2867025" cy="2469225"/>
            <wp:effectExtent l="0" t="0" r="0" b="7620"/>
            <wp:docPr id="2" name="Picture 2" descr="mindfulness-for-teens-and-kids-calming-jar-material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dfulness-for-teens-and-kids-calming-jar-materials-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5421" cy="2476456"/>
                    </a:xfrm>
                    <a:prstGeom prst="rect">
                      <a:avLst/>
                    </a:prstGeom>
                    <a:noFill/>
                    <a:ln>
                      <a:noFill/>
                    </a:ln>
                  </pic:spPr>
                </pic:pic>
              </a:graphicData>
            </a:graphic>
          </wp:inline>
        </w:drawing>
      </w:r>
    </w:p>
    <w:p w:rsidR="00511CA5" w:rsidRPr="00511CA5" w:rsidRDefault="00511CA5" w:rsidP="00511CA5">
      <w:pPr>
        <w:shd w:val="clear" w:color="auto" w:fill="FFFFFF"/>
        <w:spacing w:after="0" w:line="390" w:lineRule="atLeast"/>
        <w:textAlignment w:val="baseline"/>
        <w:rPr>
          <w:rFonts w:asciiTheme="majorHAnsi" w:eastAsia="Times New Roman" w:hAnsiTheme="majorHAnsi" w:cstheme="majorHAnsi"/>
          <w:color w:val="3D3D3D"/>
          <w:sz w:val="24"/>
          <w:szCs w:val="24"/>
          <w:lang w:eastAsia="en-GB"/>
        </w:rPr>
      </w:pPr>
    </w:p>
    <w:p w:rsidR="00511CA5" w:rsidRPr="00511CA5" w:rsidRDefault="00511CA5" w:rsidP="00511CA5">
      <w:pPr>
        <w:pStyle w:val="ListParagraph"/>
        <w:shd w:val="clear" w:color="auto" w:fill="FFFFFF"/>
        <w:spacing w:after="0" w:line="360" w:lineRule="atLeast"/>
        <w:textAlignment w:val="baseline"/>
        <w:outlineLvl w:val="2"/>
        <w:rPr>
          <w:rFonts w:asciiTheme="majorHAnsi" w:eastAsia="Times New Roman" w:hAnsiTheme="majorHAnsi" w:cstheme="majorHAnsi"/>
          <w:b/>
          <w:bCs/>
          <w:caps/>
          <w:color w:val="333333"/>
          <w:sz w:val="24"/>
          <w:szCs w:val="24"/>
          <w:lang w:eastAsia="en-GB"/>
        </w:rPr>
      </w:pPr>
      <w:r w:rsidRPr="00511CA5">
        <w:rPr>
          <w:rFonts w:asciiTheme="majorHAnsi" w:eastAsia="Times New Roman" w:hAnsiTheme="majorHAnsi" w:cstheme="majorHAnsi"/>
          <w:b/>
          <w:bCs/>
          <w:caps/>
          <w:color w:val="333333"/>
          <w:sz w:val="24"/>
          <w:szCs w:val="24"/>
          <w:bdr w:val="none" w:sz="0" w:space="0" w:color="auto" w:frame="1"/>
          <w:lang w:eastAsia="en-GB"/>
        </w:rPr>
        <w:t>DIRECTIONS</w:t>
      </w:r>
    </w:p>
    <w:p w:rsidR="00511CA5" w:rsidRPr="00511CA5" w:rsidRDefault="00511CA5" w:rsidP="00511CA5">
      <w:pPr>
        <w:pStyle w:val="ListParagraph"/>
        <w:numPr>
          <w:ilvl w:val="0"/>
          <w:numId w:val="1"/>
        </w:numPr>
        <w:shd w:val="clear" w:color="auto" w:fill="FFFFFF"/>
        <w:spacing w:after="0" w:line="240" w:lineRule="auto"/>
        <w:textAlignment w:val="baseline"/>
        <w:rPr>
          <w:rFonts w:asciiTheme="majorHAnsi" w:eastAsia="Times New Roman" w:hAnsiTheme="majorHAnsi" w:cstheme="majorHAnsi"/>
          <w:color w:val="3D3D3D"/>
          <w:sz w:val="24"/>
          <w:szCs w:val="24"/>
          <w:lang w:eastAsia="en-GB"/>
        </w:rPr>
      </w:pPr>
      <w:r w:rsidRPr="00511CA5">
        <w:rPr>
          <w:rFonts w:asciiTheme="majorHAnsi" w:eastAsia="Times New Roman" w:hAnsiTheme="majorHAnsi" w:cstheme="majorHAnsi"/>
          <w:color w:val="FF0000"/>
          <w:sz w:val="24"/>
          <w:szCs w:val="24"/>
          <w:u w:val="single"/>
          <w:bdr w:val="none" w:sz="0" w:space="0" w:color="auto" w:frame="1"/>
          <w:lang w:eastAsia="en-GB"/>
        </w:rPr>
        <w:t>Warning:</w:t>
      </w:r>
      <w:r w:rsidRPr="00511CA5">
        <w:rPr>
          <w:rFonts w:asciiTheme="majorHAnsi" w:eastAsia="Times New Roman" w:hAnsiTheme="majorHAnsi" w:cstheme="majorHAnsi"/>
          <w:color w:val="3D3D3D"/>
          <w:sz w:val="24"/>
          <w:szCs w:val="24"/>
          <w:lang w:eastAsia="en-GB"/>
        </w:rPr>
        <w:t> you may need to use your mindfulness skills to stay calm when your kid disperses glitter all over the place ;-)</w:t>
      </w:r>
    </w:p>
    <w:p w:rsidR="00511CA5" w:rsidRPr="00511CA5" w:rsidRDefault="00511CA5" w:rsidP="00511CA5">
      <w:pPr>
        <w:pStyle w:val="ListParagraph"/>
        <w:numPr>
          <w:ilvl w:val="0"/>
          <w:numId w:val="1"/>
        </w:numPr>
        <w:shd w:val="clear" w:color="auto" w:fill="FFFFFF"/>
        <w:spacing w:after="0" w:line="240" w:lineRule="auto"/>
        <w:textAlignment w:val="baseline"/>
        <w:rPr>
          <w:rFonts w:asciiTheme="majorHAnsi" w:eastAsia="Times New Roman" w:hAnsiTheme="majorHAnsi" w:cstheme="majorHAnsi"/>
          <w:color w:val="3D3D3D"/>
          <w:sz w:val="24"/>
          <w:szCs w:val="24"/>
          <w:lang w:eastAsia="en-GB"/>
        </w:rPr>
      </w:pPr>
      <w:r w:rsidRPr="00511CA5">
        <w:rPr>
          <w:rFonts w:asciiTheme="majorHAnsi" w:eastAsia="Times New Roman" w:hAnsiTheme="majorHAnsi" w:cstheme="majorHAnsi"/>
          <w:color w:val="3D3D3D"/>
          <w:sz w:val="24"/>
          <w:szCs w:val="24"/>
          <w:lang w:eastAsia="en-GB"/>
        </w:rPr>
        <w:t>This is a great tool for calming down and it’s simple to build. Depending on the sort of glue you use, you may have to experiment to get the consistency just right for you. That’s part of the fun. You can experiment with about 20% glue, 80% water, and add as much glitter as you feel comfortable with. The more glue you use the longer it will take for the glitter to settle after shaking the jar. You can use clear school glue and glitter, or glitter glue and add some more glitter to get the effect you want.</w:t>
      </w:r>
    </w:p>
    <w:p w:rsidR="00511CA5" w:rsidRPr="00511CA5" w:rsidRDefault="00511CA5" w:rsidP="00511CA5">
      <w:pPr>
        <w:pStyle w:val="ListParagraph"/>
        <w:numPr>
          <w:ilvl w:val="0"/>
          <w:numId w:val="1"/>
        </w:numPr>
        <w:shd w:val="clear" w:color="auto" w:fill="FFFFFF"/>
        <w:spacing w:after="0" w:line="240" w:lineRule="auto"/>
        <w:textAlignment w:val="baseline"/>
        <w:rPr>
          <w:rFonts w:asciiTheme="majorHAnsi" w:eastAsia="Times New Roman" w:hAnsiTheme="majorHAnsi" w:cstheme="majorHAnsi"/>
          <w:color w:val="3D3D3D"/>
          <w:sz w:val="24"/>
          <w:szCs w:val="24"/>
          <w:lang w:eastAsia="en-GB"/>
        </w:rPr>
      </w:pPr>
      <w:r w:rsidRPr="00511CA5">
        <w:rPr>
          <w:rFonts w:asciiTheme="majorHAnsi" w:eastAsia="Times New Roman" w:hAnsiTheme="majorHAnsi" w:cstheme="majorHAnsi"/>
          <w:b/>
          <w:bCs/>
          <w:color w:val="3D3D3D"/>
          <w:sz w:val="24"/>
          <w:szCs w:val="24"/>
          <w:bdr w:val="none" w:sz="0" w:space="0" w:color="auto" w:frame="1"/>
          <w:lang w:eastAsia="en-GB"/>
        </w:rPr>
        <w:t>1. Pour glue and hot water (tap water is okay) into the jar and mix with a whisk.</w:t>
      </w:r>
      <w:r w:rsidRPr="00511CA5">
        <w:rPr>
          <w:rFonts w:asciiTheme="majorHAnsi" w:eastAsia="Times New Roman" w:hAnsiTheme="majorHAnsi" w:cstheme="majorHAnsi"/>
          <w:color w:val="3D3D3D"/>
          <w:sz w:val="24"/>
          <w:szCs w:val="24"/>
          <w:lang w:eastAsia="en-GB"/>
        </w:rPr>
        <w:t> The glue gives the liquid a different thickness and makes impressive swirls of glitter.</w:t>
      </w:r>
    </w:p>
    <w:p w:rsidR="00511CA5" w:rsidRPr="00511CA5" w:rsidRDefault="00511CA5" w:rsidP="00511CA5">
      <w:pPr>
        <w:pStyle w:val="ListParagraph"/>
        <w:numPr>
          <w:ilvl w:val="0"/>
          <w:numId w:val="1"/>
        </w:numPr>
        <w:shd w:val="clear" w:color="auto" w:fill="FFFFFF"/>
        <w:spacing w:after="0" w:line="240" w:lineRule="auto"/>
        <w:textAlignment w:val="baseline"/>
        <w:rPr>
          <w:rFonts w:asciiTheme="majorHAnsi" w:eastAsia="Times New Roman" w:hAnsiTheme="majorHAnsi" w:cstheme="majorHAnsi"/>
          <w:color w:val="3D3D3D"/>
          <w:sz w:val="24"/>
          <w:szCs w:val="24"/>
          <w:lang w:eastAsia="en-GB"/>
        </w:rPr>
      </w:pPr>
      <w:r w:rsidRPr="00511CA5">
        <w:rPr>
          <w:rFonts w:asciiTheme="majorHAnsi" w:eastAsia="Times New Roman" w:hAnsiTheme="majorHAnsi" w:cstheme="majorHAnsi"/>
          <w:b/>
          <w:bCs/>
          <w:color w:val="3D3D3D"/>
          <w:sz w:val="24"/>
          <w:szCs w:val="24"/>
          <w:bdr w:val="none" w:sz="0" w:space="0" w:color="auto" w:frame="1"/>
          <w:lang w:eastAsia="en-GB"/>
        </w:rPr>
        <w:lastRenderedPageBreak/>
        <w:t>2. Add some glitter.</w:t>
      </w:r>
      <w:r w:rsidRPr="00511CA5">
        <w:rPr>
          <w:rFonts w:asciiTheme="majorHAnsi" w:eastAsia="Times New Roman" w:hAnsiTheme="majorHAnsi" w:cstheme="majorHAnsi"/>
          <w:color w:val="3D3D3D"/>
          <w:sz w:val="24"/>
          <w:szCs w:val="24"/>
          <w:lang w:eastAsia="en-GB"/>
        </w:rPr>
        <w:t> You can start with 1-2 tablespoons of glitter. I prefer to combine both chunky and finer glitter. For a pink jar I used red hearts, purple, pink and iridescent glitter. Iridescent glitter will give a nice lighter look, so be sure to try it out.</w:t>
      </w:r>
    </w:p>
    <w:p w:rsidR="00511CA5" w:rsidRPr="00511CA5" w:rsidRDefault="00511CA5" w:rsidP="00511CA5">
      <w:pPr>
        <w:pStyle w:val="ListParagraph"/>
        <w:numPr>
          <w:ilvl w:val="0"/>
          <w:numId w:val="1"/>
        </w:numPr>
        <w:shd w:val="clear" w:color="auto" w:fill="FFFFFF"/>
        <w:spacing w:after="0" w:line="240" w:lineRule="auto"/>
        <w:textAlignment w:val="baseline"/>
        <w:rPr>
          <w:rFonts w:asciiTheme="majorHAnsi" w:eastAsia="Times New Roman" w:hAnsiTheme="majorHAnsi" w:cstheme="majorHAnsi"/>
          <w:color w:val="3D3D3D"/>
          <w:sz w:val="24"/>
          <w:szCs w:val="24"/>
          <w:lang w:eastAsia="en-GB"/>
        </w:rPr>
      </w:pPr>
      <w:r w:rsidRPr="00511CA5">
        <w:rPr>
          <w:rFonts w:asciiTheme="majorHAnsi" w:eastAsia="Times New Roman" w:hAnsiTheme="majorHAnsi" w:cstheme="majorHAnsi"/>
          <w:b/>
          <w:bCs/>
          <w:color w:val="3D3D3D"/>
          <w:sz w:val="24"/>
          <w:szCs w:val="24"/>
          <w:bdr w:val="none" w:sz="0" w:space="0" w:color="auto" w:frame="1"/>
          <w:lang w:eastAsia="en-GB"/>
        </w:rPr>
        <w:t>3. Add a drop or two of food colouring to give it more excitement.</w:t>
      </w:r>
    </w:p>
    <w:p w:rsidR="00511CA5" w:rsidRPr="00511CA5" w:rsidRDefault="00511CA5" w:rsidP="00511CA5">
      <w:pPr>
        <w:pStyle w:val="ListParagraph"/>
        <w:numPr>
          <w:ilvl w:val="0"/>
          <w:numId w:val="1"/>
        </w:numPr>
        <w:shd w:val="clear" w:color="auto" w:fill="FFFFFF"/>
        <w:spacing w:after="0" w:line="240" w:lineRule="auto"/>
        <w:textAlignment w:val="baseline"/>
        <w:rPr>
          <w:rFonts w:asciiTheme="majorHAnsi" w:eastAsia="Times New Roman" w:hAnsiTheme="majorHAnsi" w:cstheme="majorHAnsi"/>
          <w:color w:val="3D3D3D"/>
          <w:sz w:val="24"/>
          <w:szCs w:val="24"/>
          <w:lang w:eastAsia="en-GB"/>
        </w:rPr>
      </w:pPr>
      <w:r w:rsidRPr="00511CA5">
        <w:rPr>
          <w:rFonts w:asciiTheme="majorHAnsi" w:eastAsia="Times New Roman" w:hAnsiTheme="majorHAnsi" w:cstheme="majorHAnsi"/>
          <w:b/>
          <w:bCs/>
          <w:color w:val="3D3D3D"/>
          <w:sz w:val="24"/>
          <w:szCs w:val="24"/>
          <w:bdr w:val="none" w:sz="0" w:space="0" w:color="auto" w:frame="1"/>
          <w:lang w:eastAsia="en-GB"/>
        </w:rPr>
        <w:t>4. When everything is blended, put the lid on and give it a good shake so the glitter is dispersed throughout.</w:t>
      </w:r>
    </w:p>
    <w:p w:rsidR="00511CA5" w:rsidRPr="00511CA5" w:rsidRDefault="00511CA5" w:rsidP="00511CA5">
      <w:pPr>
        <w:pStyle w:val="ListParagraph"/>
        <w:numPr>
          <w:ilvl w:val="0"/>
          <w:numId w:val="1"/>
        </w:numPr>
        <w:shd w:val="clear" w:color="auto" w:fill="FFFFFF"/>
        <w:spacing w:after="0" w:line="240" w:lineRule="auto"/>
        <w:textAlignment w:val="baseline"/>
        <w:rPr>
          <w:rFonts w:asciiTheme="majorHAnsi" w:eastAsia="Times New Roman" w:hAnsiTheme="majorHAnsi" w:cstheme="majorHAnsi"/>
          <w:color w:val="3D3D3D"/>
          <w:sz w:val="24"/>
          <w:szCs w:val="24"/>
          <w:lang w:eastAsia="en-GB"/>
        </w:rPr>
      </w:pPr>
      <w:r w:rsidRPr="00511CA5">
        <w:rPr>
          <w:rFonts w:asciiTheme="majorHAnsi" w:eastAsia="Times New Roman" w:hAnsiTheme="majorHAnsi" w:cstheme="majorHAnsi"/>
          <w:b/>
          <w:bCs/>
          <w:color w:val="3D3D3D"/>
          <w:sz w:val="24"/>
          <w:szCs w:val="24"/>
          <w:bdr w:val="none" w:sz="0" w:space="0" w:color="auto" w:frame="1"/>
          <w:lang w:eastAsia="en-GB"/>
        </w:rPr>
        <w:t>5. Then let it cool without the lid.</w:t>
      </w:r>
    </w:p>
    <w:p w:rsidR="00511CA5" w:rsidRPr="00511CA5" w:rsidRDefault="00511CA5" w:rsidP="00511CA5">
      <w:pPr>
        <w:pStyle w:val="ListParagraph"/>
        <w:numPr>
          <w:ilvl w:val="0"/>
          <w:numId w:val="1"/>
        </w:numPr>
        <w:shd w:val="clear" w:color="auto" w:fill="FFFFFF"/>
        <w:spacing w:after="0" w:line="240" w:lineRule="auto"/>
        <w:textAlignment w:val="baseline"/>
        <w:rPr>
          <w:rFonts w:asciiTheme="majorHAnsi" w:eastAsia="Times New Roman" w:hAnsiTheme="majorHAnsi" w:cstheme="majorHAnsi"/>
          <w:color w:val="3D3D3D"/>
          <w:sz w:val="24"/>
          <w:szCs w:val="24"/>
          <w:lang w:eastAsia="en-GB"/>
        </w:rPr>
      </w:pPr>
      <w:r w:rsidRPr="00511CA5">
        <w:rPr>
          <w:rFonts w:asciiTheme="majorHAnsi" w:eastAsia="Times New Roman" w:hAnsiTheme="majorHAnsi" w:cstheme="majorHAnsi"/>
          <w:b/>
          <w:bCs/>
          <w:color w:val="3D3D3D"/>
          <w:sz w:val="24"/>
          <w:szCs w:val="24"/>
          <w:bdr w:val="none" w:sz="0" w:space="0" w:color="auto" w:frame="1"/>
          <w:lang w:eastAsia="en-GB"/>
        </w:rPr>
        <w:t>6. You can secure the lid with super glue.</w:t>
      </w:r>
    </w:p>
    <w:p w:rsidR="00511CA5" w:rsidRPr="00511CA5" w:rsidRDefault="00511CA5" w:rsidP="00511CA5">
      <w:pPr>
        <w:pStyle w:val="ListParagraph"/>
        <w:shd w:val="clear" w:color="auto" w:fill="FFFFFF"/>
        <w:spacing w:after="0" w:line="240" w:lineRule="auto"/>
        <w:textAlignment w:val="baseline"/>
        <w:rPr>
          <w:rFonts w:asciiTheme="majorHAnsi" w:eastAsia="Times New Roman" w:hAnsiTheme="majorHAnsi" w:cstheme="majorHAnsi"/>
          <w:color w:val="3D3D3D"/>
          <w:sz w:val="24"/>
          <w:szCs w:val="24"/>
          <w:lang w:eastAsia="en-GB"/>
        </w:rPr>
      </w:pPr>
    </w:p>
    <w:p w:rsidR="00511CA5" w:rsidRPr="00511CA5" w:rsidRDefault="00511CA5" w:rsidP="00511CA5">
      <w:pPr>
        <w:pStyle w:val="ListParagraph"/>
        <w:shd w:val="clear" w:color="auto" w:fill="FFFFFF"/>
        <w:spacing w:after="0" w:line="360" w:lineRule="atLeast"/>
        <w:textAlignment w:val="baseline"/>
        <w:outlineLvl w:val="2"/>
        <w:rPr>
          <w:rFonts w:asciiTheme="majorHAnsi" w:eastAsia="Times New Roman" w:hAnsiTheme="majorHAnsi" w:cstheme="majorHAnsi"/>
          <w:b/>
          <w:bCs/>
          <w:caps/>
          <w:color w:val="333333"/>
          <w:sz w:val="24"/>
          <w:szCs w:val="24"/>
          <w:lang w:eastAsia="en-GB"/>
        </w:rPr>
      </w:pPr>
      <w:r w:rsidRPr="00511CA5">
        <w:rPr>
          <w:rFonts w:asciiTheme="majorHAnsi" w:eastAsia="Times New Roman" w:hAnsiTheme="majorHAnsi" w:cstheme="majorHAnsi"/>
          <w:b/>
          <w:bCs/>
          <w:caps/>
          <w:color w:val="333333"/>
          <w:sz w:val="24"/>
          <w:szCs w:val="24"/>
          <w:bdr w:val="none" w:sz="0" w:space="0" w:color="auto" w:frame="1"/>
          <w:lang w:eastAsia="en-GB"/>
        </w:rPr>
        <w:t>TRY IT OUT TOGETHER</w:t>
      </w:r>
    </w:p>
    <w:p w:rsidR="00511CA5" w:rsidRPr="00511CA5" w:rsidRDefault="00511CA5" w:rsidP="00511CA5">
      <w:pPr>
        <w:pStyle w:val="ListParagraph"/>
        <w:numPr>
          <w:ilvl w:val="0"/>
          <w:numId w:val="1"/>
        </w:numPr>
        <w:shd w:val="clear" w:color="auto" w:fill="FFFFFF"/>
        <w:spacing w:after="0" w:line="240" w:lineRule="auto"/>
        <w:textAlignment w:val="baseline"/>
        <w:rPr>
          <w:rFonts w:asciiTheme="majorHAnsi" w:eastAsia="Times New Roman" w:hAnsiTheme="majorHAnsi" w:cstheme="majorHAnsi"/>
          <w:color w:val="3D3D3D"/>
          <w:sz w:val="24"/>
          <w:szCs w:val="24"/>
          <w:lang w:eastAsia="en-GB"/>
        </w:rPr>
      </w:pPr>
      <w:r w:rsidRPr="00511CA5">
        <w:rPr>
          <w:rFonts w:asciiTheme="majorHAnsi" w:eastAsia="Times New Roman" w:hAnsiTheme="majorHAnsi" w:cstheme="majorHAnsi"/>
          <w:color w:val="3D3D3D"/>
          <w:sz w:val="24"/>
          <w:szCs w:val="24"/>
          <w:lang w:eastAsia="en-GB"/>
        </w:rPr>
        <w:t>When you’ve built the jar with the glitter, you can explain the purpose of the jar.</w:t>
      </w:r>
    </w:p>
    <w:p w:rsidR="00511CA5" w:rsidRPr="00511CA5" w:rsidRDefault="00511CA5" w:rsidP="00511CA5">
      <w:pPr>
        <w:pStyle w:val="ListParagraph"/>
        <w:numPr>
          <w:ilvl w:val="0"/>
          <w:numId w:val="1"/>
        </w:numPr>
        <w:shd w:val="clear" w:color="auto" w:fill="FFFFFF"/>
        <w:spacing w:after="0" w:line="240" w:lineRule="auto"/>
        <w:textAlignment w:val="baseline"/>
        <w:rPr>
          <w:rFonts w:asciiTheme="majorHAnsi" w:eastAsia="Times New Roman" w:hAnsiTheme="majorHAnsi" w:cstheme="majorHAnsi"/>
          <w:color w:val="3D3D3D"/>
          <w:sz w:val="24"/>
          <w:szCs w:val="24"/>
          <w:lang w:eastAsia="en-GB"/>
        </w:rPr>
      </w:pPr>
      <w:r w:rsidRPr="00511CA5">
        <w:rPr>
          <w:rFonts w:asciiTheme="majorHAnsi" w:eastAsia="Times New Roman" w:hAnsiTheme="majorHAnsi" w:cstheme="majorHAnsi"/>
          <w:color w:val="3D3D3D"/>
          <w:sz w:val="24"/>
          <w:szCs w:val="24"/>
          <w:lang w:eastAsia="en-GB"/>
        </w:rPr>
        <w:t>Shake it and tell your child that sometimes our minds are full of thoughts, swirling around like the glitter in the jar.</w:t>
      </w:r>
    </w:p>
    <w:p w:rsidR="00511CA5" w:rsidRPr="00511CA5" w:rsidRDefault="00511CA5" w:rsidP="00511CA5">
      <w:pPr>
        <w:pStyle w:val="ListParagraph"/>
        <w:numPr>
          <w:ilvl w:val="0"/>
          <w:numId w:val="1"/>
        </w:numPr>
        <w:shd w:val="clear" w:color="auto" w:fill="FFFFFF"/>
        <w:spacing w:after="0" w:line="240" w:lineRule="auto"/>
        <w:textAlignment w:val="baseline"/>
        <w:rPr>
          <w:rFonts w:asciiTheme="majorHAnsi" w:eastAsia="Times New Roman" w:hAnsiTheme="majorHAnsi" w:cstheme="majorHAnsi"/>
          <w:color w:val="3D3D3D"/>
          <w:sz w:val="24"/>
          <w:szCs w:val="24"/>
          <w:lang w:eastAsia="en-GB"/>
        </w:rPr>
      </w:pPr>
      <w:r w:rsidRPr="00511CA5">
        <w:rPr>
          <w:rFonts w:asciiTheme="majorHAnsi" w:eastAsia="Times New Roman" w:hAnsiTheme="majorHAnsi" w:cstheme="majorHAnsi"/>
          <w:color w:val="3D3D3D"/>
          <w:sz w:val="24"/>
          <w:szCs w:val="24"/>
          <w:lang w:eastAsia="en-GB"/>
        </w:rPr>
        <w:t>Sometimes we experience angry thoughts. Sometimes sad thoughts.</w:t>
      </w:r>
    </w:p>
    <w:p w:rsidR="00511CA5" w:rsidRPr="00511CA5" w:rsidRDefault="00511CA5" w:rsidP="00511CA5">
      <w:pPr>
        <w:pStyle w:val="ListParagraph"/>
        <w:numPr>
          <w:ilvl w:val="0"/>
          <w:numId w:val="1"/>
        </w:numPr>
        <w:shd w:val="clear" w:color="auto" w:fill="FFFFFF"/>
        <w:spacing w:after="0" w:line="240" w:lineRule="auto"/>
        <w:textAlignment w:val="baseline"/>
        <w:rPr>
          <w:rFonts w:asciiTheme="majorHAnsi" w:eastAsia="Times New Roman" w:hAnsiTheme="majorHAnsi" w:cstheme="majorHAnsi"/>
          <w:color w:val="3D3D3D"/>
          <w:sz w:val="24"/>
          <w:szCs w:val="24"/>
          <w:lang w:eastAsia="en-GB"/>
        </w:rPr>
      </w:pPr>
      <w:r w:rsidRPr="00511CA5">
        <w:rPr>
          <w:rFonts w:asciiTheme="majorHAnsi" w:eastAsia="Times New Roman" w:hAnsiTheme="majorHAnsi" w:cstheme="majorHAnsi"/>
          <w:color w:val="3D3D3D"/>
          <w:sz w:val="24"/>
          <w:szCs w:val="24"/>
          <w:lang w:eastAsia="en-GB"/>
        </w:rPr>
        <w:t>Tell them that it’s okay to have strong feelings but that we can calm those thoughts and our bodies as well.</w:t>
      </w:r>
    </w:p>
    <w:p w:rsidR="00511CA5" w:rsidRPr="00511CA5" w:rsidRDefault="00511CA5" w:rsidP="00511CA5">
      <w:pPr>
        <w:pStyle w:val="ListParagraph"/>
        <w:numPr>
          <w:ilvl w:val="0"/>
          <w:numId w:val="1"/>
        </w:numPr>
        <w:shd w:val="clear" w:color="auto" w:fill="FFFFFF"/>
        <w:spacing w:after="0" w:line="240" w:lineRule="auto"/>
        <w:textAlignment w:val="baseline"/>
        <w:rPr>
          <w:rFonts w:asciiTheme="majorHAnsi" w:eastAsia="Times New Roman" w:hAnsiTheme="majorHAnsi" w:cstheme="majorHAnsi"/>
          <w:color w:val="3D3D3D"/>
          <w:sz w:val="24"/>
          <w:szCs w:val="24"/>
          <w:lang w:eastAsia="en-GB"/>
        </w:rPr>
      </w:pPr>
      <w:r w:rsidRPr="00511CA5">
        <w:rPr>
          <w:rFonts w:asciiTheme="majorHAnsi" w:eastAsia="Times New Roman" w:hAnsiTheme="majorHAnsi" w:cstheme="majorHAnsi"/>
          <w:color w:val="3D3D3D"/>
          <w:sz w:val="24"/>
          <w:szCs w:val="24"/>
          <w:lang w:eastAsia="en-GB"/>
        </w:rPr>
        <w:t>One way to do this is to let your thoughts settle like the glitter in the jar. When our minds are calm it’s easier to work out problems and to talk about whatever it is that is causing us to be upset.</w:t>
      </w:r>
    </w:p>
    <w:p w:rsidR="00511CA5" w:rsidRPr="00511CA5" w:rsidRDefault="00511CA5" w:rsidP="00511CA5">
      <w:pPr>
        <w:pStyle w:val="ListParagraph"/>
        <w:numPr>
          <w:ilvl w:val="0"/>
          <w:numId w:val="1"/>
        </w:numPr>
        <w:shd w:val="clear" w:color="auto" w:fill="FFFFFF"/>
        <w:spacing w:after="0" w:line="240" w:lineRule="auto"/>
        <w:textAlignment w:val="baseline"/>
        <w:rPr>
          <w:rFonts w:asciiTheme="majorHAnsi" w:eastAsia="Times New Roman" w:hAnsiTheme="majorHAnsi" w:cstheme="majorHAnsi"/>
          <w:color w:val="3D3D3D"/>
          <w:sz w:val="24"/>
          <w:szCs w:val="24"/>
          <w:lang w:eastAsia="en-GB"/>
        </w:rPr>
      </w:pPr>
      <w:r w:rsidRPr="00511CA5">
        <w:rPr>
          <w:rFonts w:asciiTheme="majorHAnsi" w:eastAsia="Times New Roman" w:hAnsiTheme="majorHAnsi" w:cstheme="majorHAnsi"/>
          <w:color w:val="3D3D3D"/>
          <w:sz w:val="24"/>
          <w:szCs w:val="24"/>
          <w:lang w:eastAsia="en-GB"/>
        </w:rPr>
        <w:t>Shake the jar up until the glitter is spinning wildly. Then set it on a table or the floor and calmly watch it with your child until the glitter, and your minds, are all settled down.</w:t>
      </w:r>
    </w:p>
    <w:p w:rsidR="00511CA5" w:rsidRDefault="00511CA5" w:rsidP="00511CA5">
      <w:pPr>
        <w:shd w:val="clear" w:color="auto" w:fill="FFFFFF"/>
        <w:spacing w:after="0" w:line="240" w:lineRule="auto"/>
        <w:textAlignment w:val="baseline"/>
        <w:rPr>
          <w:rFonts w:ascii="Arial" w:eastAsia="Times New Roman" w:hAnsi="Arial" w:cs="Arial"/>
          <w:color w:val="3D3D3D"/>
          <w:sz w:val="27"/>
          <w:szCs w:val="27"/>
          <w:lang w:eastAsia="en-GB"/>
        </w:rPr>
      </w:pPr>
    </w:p>
    <w:p w:rsidR="00511CA5" w:rsidRPr="00511CA5" w:rsidRDefault="00511CA5" w:rsidP="00511CA5">
      <w:pPr>
        <w:shd w:val="clear" w:color="auto" w:fill="FFFFFF"/>
        <w:spacing w:after="0" w:line="240" w:lineRule="auto"/>
        <w:textAlignment w:val="baseline"/>
        <w:rPr>
          <w:rFonts w:ascii="Arial" w:eastAsia="Times New Roman" w:hAnsi="Arial" w:cs="Arial"/>
          <w:color w:val="3D3D3D"/>
          <w:sz w:val="27"/>
          <w:szCs w:val="27"/>
          <w:lang w:eastAsia="en-GB"/>
        </w:rPr>
      </w:pPr>
      <w:r>
        <w:rPr>
          <w:noProof/>
          <w:lang w:eastAsia="en-GB"/>
        </w:rPr>
        <w:drawing>
          <wp:inline distT="0" distB="0" distL="0" distR="0" wp14:anchorId="7F70F74B" wp14:editId="6E470215">
            <wp:extent cx="5731510" cy="2443056"/>
            <wp:effectExtent l="0" t="0" r="2540" b="0"/>
            <wp:docPr id="1" name="Picture 1" descr="mindfulness-for-teens-and-kids-calming-jar-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dfulness-for-teens-and-kids-calming-jar-ste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443056"/>
                    </a:xfrm>
                    <a:prstGeom prst="rect">
                      <a:avLst/>
                    </a:prstGeom>
                    <a:noFill/>
                    <a:ln>
                      <a:noFill/>
                    </a:ln>
                  </pic:spPr>
                </pic:pic>
              </a:graphicData>
            </a:graphic>
          </wp:inline>
        </w:drawing>
      </w:r>
    </w:p>
    <w:p w:rsidR="00511CA5" w:rsidRPr="00511CA5" w:rsidRDefault="00511CA5" w:rsidP="00511CA5">
      <w:pPr>
        <w:shd w:val="clear" w:color="auto" w:fill="FFFFFF"/>
        <w:spacing w:after="0" w:line="240" w:lineRule="auto"/>
        <w:textAlignment w:val="baseline"/>
        <w:rPr>
          <w:rFonts w:ascii="Arial" w:eastAsia="Times New Roman" w:hAnsi="Arial" w:cs="Arial"/>
          <w:color w:val="3D3D3D"/>
          <w:sz w:val="27"/>
          <w:szCs w:val="27"/>
          <w:lang w:eastAsia="en-GB"/>
        </w:rPr>
      </w:pPr>
    </w:p>
    <w:p w:rsidR="00511CA5" w:rsidRDefault="00511CA5" w:rsidP="00511CA5">
      <w:pPr>
        <w:pStyle w:val="NormalWeb"/>
        <w:shd w:val="clear" w:color="auto" w:fill="FFFFFF"/>
        <w:spacing w:before="0" w:beforeAutospacing="0" w:after="0" w:afterAutospacing="0"/>
        <w:textAlignment w:val="baseline"/>
        <w:rPr>
          <w:rFonts w:ascii="Arial" w:hAnsi="Arial" w:cs="Arial"/>
          <w:color w:val="3D3D3D"/>
          <w:sz w:val="27"/>
          <w:szCs w:val="27"/>
        </w:rPr>
      </w:pPr>
    </w:p>
    <w:p w:rsidR="00511CA5" w:rsidRDefault="00511CA5"/>
    <w:sectPr w:rsidR="00511CA5" w:rsidSect="00511CA5">
      <w:pgSz w:w="11906" w:h="16838"/>
      <w:pgMar w:top="1440" w:right="1440" w:bottom="1440" w:left="1440" w:header="708" w:footer="708" w:gutter="0"/>
      <w:pgBorders w:offsetFrom="page">
        <w:top w:val="double" w:sz="4" w:space="24" w:color="FFC000"/>
        <w:left w:val="double" w:sz="4" w:space="24" w:color="FFC000"/>
        <w:bottom w:val="double" w:sz="4" w:space="24" w:color="FFC000"/>
        <w:right w:val="double" w:sz="4" w:space="24" w:color="FFC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C4313E"/>
    <w:multiLevelType w:val="multilevel"/>
    <w:tmpl w:val="8EA8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CA5"/>
    <w:rsid w:val="00511CA5"/>
    <w:rsid w:val="00FD4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CB9CBE-1A53-41A7-8317-561AF24D5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11CA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1C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11CA5"/>
    <w:rPr>
      <w:b/>
      <w:bCs/>
    </w:rPr>
  </w:style>
  <w:style w:type="character" w:customStyle="1" w:styleId="Heading3Char">
    <w:name w:val="Heading 3 Char"/>
    <w:basedOn w:val="DefaultParagraphFont"/>
    <w:link w:val="Heading3"/>
    <w:uiPriority w:val="9"/>
    <w:rsid w:val="00511CA5"/>
    <w:rPr>
      <w:rFonts w:ascii="Times New Roman" w:eastAsia="Times New Roman" w:hAnsi="Times New Roman" w:cs="Times New Roman"/>
      <w:b/>
      <w:bCs/>
      <w:sz w:val="27"/>
      <w:szCs w:val="27"/>
      <w:lang w:eastAsia="en-GB"/>
    </w:rPr>
  </w:style>
  <w:style w:type="paragraph" w:styleId="ListParagraph">
    <w:name w:val="List Paragraph"/>
    <w:basedOn w:val="Normal"/>
    <w:uiPriority w:val="34"/>
    <w:qFormat/>
    <w:rsid w:val="00511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595752">
      <w:bodyDiv w:val="1"/>
      <w:marLeft w:val="0"/>
      <w:marRight w:val="0"/>
      <w:marTop w:val="0"/>
      <w:marBottom w:val="0"/>
      <w:divBdr>
        <w:top w:val="none" w:sz="0" w:space="0" w:color="auto"/>
        <w:left w:val="none" w:sz="0" w:space="0" w:color="auto"/>
        <w:bottom w:val="none" w:sz="0" w:space="0" w:color="auto"/>
        <w:right w:val="none" w:sz="0" w:space="0" w:color="auto"/>
      </w:divBdr>
    </w:div>
    <w:div w:id="600601746">
      <w:bodyDiv w:val="1"/>
      <w:marLeft w:val="0"/>
      <w:marRight w:val="0"/>
      <w:marTop w:val="0"/>
      <w:marBottom w:val="0"/>
      <w:divBdr>
        <w:top w:val="none" w:sz="0" w:space="0" w:color="auto"/>
        <w:left w:val="none" w:sz="0" w:space="0" w:color="auto"/>
        <w:bottom w:val="none" w:sz="0" w:space="0" w:color="auto"/>
        <w:right w:val="none" w:sz="0" w:space="0" w:color="auto"/>
      </w:divBdr>
    </w:div>
    <w:div w:id="1339457322">
      <w:bodyDiv w:val="1"/>
      <w:marLeft w:val="0"/>
      <w:marRight w:val="0"/>
      <w:marTop w:val="0"/>
      <w:marBottom w:val="0"/>
      <w:divBdr>
        <w:top w:val="none" w:sz="0" w:space="0" w:color="auto"/>
        <w:left w:val="none" w:sz="0" w:space="0" w:color="auto"/>
        <w:bottom w:val="none" w:sz="0" w:space="0" w:color="auto"/>
        <w:right w:val="none" w:sz="0" w:space="0" w:color="auto"/>
      </w:divBdr>
    </w:div>
    <w:div w:id="1763329518">
      <w:bodyDiv w:val="1"/>
      <w:marLeft w:val="0"/>
      <w:marRight w:val="0"/>
      <w:marTop w:val="0"/>
      <w:marBottom w:val="0"/>
      <w:divBdr>
        <w:top w:val="none" w:sz="0" w:space="0" w:color="auto"/>
        <w:left w:val="none" w:sz="0" w:space="0" w:color="auto"/>
        <w:bottom w:val="none" w:sz="0" w:space="0" w:color="auto"/>
        <w:right w:val="none" w:sz="0" w:space="0" w:color="auto"/>
      </w:divBdr>
    </w:div>
    <w:div w:id="1836677634">
      <w:bodyDiv w:val="1"/>
      <w:marLeft w:val="0"/>
      <w:marRight w:val="0"/>
      <w:marTop w:val="0"/>
      <w:marBottom w:val="0"/>
      <w:divBdr>
        <w:top w:val="none" w:sz="0" w:space="0" w:color="auto"/>
        <w:left w:val="none" w:sz="0" w:space="0" w:color="auto"/>
        <w:bottom w:val="none" w:sz="0" w:space="0" w:color="auto"/>
        <w:right w:val="none" w:sz="0" w:space="0" w:color="auto"/>
      </w:divBdr>
    </w:div>
    <w:div w:id="192814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569</Words>
  <Characters>3249</Characters>
  <Application>Microsoft Office Word</Application>
  <DocSecurity>0</DocSecurity>
  <Lines>27</Lines>
  <Paragraphs>7</Paragraphs>
  <ScaleCrop>false</ScaleCrop>
  <Company/>
  <LinksUpToDate>false</LinksUpToDate>
  <CharactersWithSpaces>3811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leigh.robertson</dc:creator>
  <cp:keywords/>
  <dc:description/>
  <cp:lastModifiedBy>leigh.robertson</cp:lastModifiedBy>
  <cp:revision>2</cp:revision>
  <dcterms:created xsi:type="dcterms:W3CDTF">2021-01-20T17:27:00Z</dcterms:created>
  <dcterms:modified xsi:type="dcterms:W3CDTF">2021-01-20T17:36:00Z</dcterms:modified>
</cp:coreProperties>
</file>