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FD" w:rsidRPr="002F6A06" w:rsidRDefault="00C64FF0">
      <w:pPr>
        <w:rPr>
          <w:rFonts w:ascii="Comic Sans MS" w:hAnsi="Comic Sans MS"/>
          <w:b/>
        </w:rPr>
      </w:pPr>
      <w:r w:rsidRPr="002F6A06">
        <w:rPr>
          <w:rFonts w:ascii="Comic Sans MS" w:hAnsi="Comic Sans MS"/>
          <w:b/>
        </w:rPr>
        <w:t>These learning links and</w:t>
      </w:r>
      <w:r w:rsidR="00DA0BB6" w:rsidRPr="002F6A06">
        <w:rPr>
          <w:rFonts w:ascii="Comic Sans MS" w:hAnsi="Comic Sans MS"/>
          <w:b/>
        </w:rPr>
        <w:t xml:space="preserve"> project work are in case</w:t>
      </w:r>
      <w:r w:rsidR="008D5CD5">
        <w:rPr>
          <w:rFonts w:ascii="Comic Sans MS" w:hAnsi="Comic Sans MS"/>
          <w:b/>
        </w:rPr>
        <w:t xml:space="preserve"> we are unable to post learning. </w:t>
      </w:r>
      <w:bookmarkStart w:id="0" w:name="_GoBack"/>
      <w:bookmarkEnd w:id="0"/>
      <w:r w:rsidRPr="002F6A06">
        <w:rPr>
          <w:rFonts w:ascii="Comic Sans MS" w:hAnsi="Comic Sans MS"/>
          <w:b/>
        </w:rPr>
        <w:t xml:space="preserve"> As soon as possible, we will return to posting our normal week</w:t>
      </w:r>
      <w:r w:rsidR="002F6A06" w:rsidRPr="002F6A06">
        <w:rPr>
          <w:rFonts w:ascii="Comic Sans MS" w:hAnsi="Comic Sans MS"/>
          <w:b/>
        </w:rPr>
        <w:t>l</w:t>
      </w:r>
      <w:r w:rsidRPr="002F6A06">
        <w:rPr>
          <w:rFonts w:ascii="Comic Sans MS" w:hAnsi="Comic Sans MS"/>
          <w:b/>
        </w:rPr>
        <w:t>y planners.</w:t>
      </w:r>
    </w:p>
    <w:p w:rsidR="002A7E3E" w:rsidRDefault="002A7E3E" w:rsidP="002A7E3E">
      <w:pPr>
        <w:jc w:val="center"/>
        <w:rPr>
          <w:rFonts w:ascii="Comic Sans MS" w:hAnsi="Comic Sans MS"/>
          <w:u w:val="single"/>
        </w:rPr>
      </w:pPr>
      <w:r>
        <w:rPr>
          <w:noProof/>
          <w:lang w:eastAsia="en-GB"/>
        </w:rPr>
        <w:drawing>
          <wp:inline distT="0" distB="0" distL="0" distR="0" wp14:anchorId="29182571" wp14:editId="04D99A21">
            <wp:extent cx="2527540" cy="1684325"/>
            <wp:effectExtent l="0" t="0" r="6350" b="0"/>
            <wp:docPr id="1" name="Picture 1" descr="Male bottlenose dolphins synchronise their calls to attract females | New  Scient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e bottlenose dolphins synchronise their calls to attract females | New  Scienti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160" cy="168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FF0" w:rsidRPr="002F6A06" w:rsidRDefault="00C64FF0" w:rsidP="002A7E3E">
      <w:pPr>
        <w:jc w:val="center"/>
        <w:rPr>
          <w:rFonts w:ascii="Comic Sans MS" w:hAnsi="Comic Sans MS"/>
          <w:u w:val="single"/>
        </w:rPr>
      </w:pPr>
      <w:r w:rsidRPr="002F6A06">
        <w:rPr>
          <w:rFonts w:ascii="Comic Sans MS" w:hAnsi="Comic Sans MS"/>
          <w:u w:val="single"/>
        </w:rPr>
        <w:t xml:space="preserve">Suggested </w:t>
      </w:r>
      <w:r w:rsidR="002A7E3E">
        <w:rPr>
          <w:rFonts w:ascii="Comic Sans MS" w:hAnsi="Comic Sans MS"/>
          <w:u w:val="single"/>
        </w:rPr>
        <w:t>links for home learning</w:t>
      </w:r>
      <w:r w:rsidR="002F6A06" w:rsidRPr="002F6A06">
        <w:rPr>
          <w:rFonts w:ascii="Comic Sans MS" w:hAnsi="Comic Sans MS"/>
          <w:u w:val="single"/>
        </w:rPr>
        <w:t xml:space="preserve"> and under the water themed topic work</w:t>
      </w:r>
      <w:r w:rsidR="002A7E3E">
        <w:rPr>
          <w:rFonts w:ascii="Comic Sans MS" w:hAnsi="Comic Sans MS"/>
          <w:u w:val="singl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A0BB6" w:rsidRPr="002F6A06" w:rsidTr="00DA0BB6">
        <w:tc>
          <w:tcPr>
            <w:tcW w:w="9242" w:type="dxa"/>
          </w:tcPr>
          <w:p w:rsidR="00DA0BB6" w:rsidRPr="002F6A06" w:rsidRDefault="00DA0BB6" w:rsidP="00DA0BB6">
            <w:pPr>
              <w:rPr>
                <w:rFonts w:ascii="Comic Sans MS" w:hAnsi="Comic Sans MS"/>
              </w:rPr>
            </w:pPr>
            <w:r w:rsidRPr="002F6A06">
              <w:rPr>
                <w:rFonts w:ascii="Comic Sans MS" w:hAnsi="Comic Sans MS"/>
                <w:b/>
              </w:rPr>
              <w:t>Numeracy</w:t>
            </w:r>
            <w:r w:rsidRPr="002F6A06">
              <w:rPr>
                <w:rFonts w:ascii="Comic Sans MS" w:hAnsi="Comic Sans MS"/>
              </w:rPr>
              <w:t xml:space="preserve"> </w:t>
            </w:r>
            <w:proofErr w:type="gramStart"/>
            <w:r w:rsidRPr="002F6A06">
              <w:rPr>
                <w:rFonts w:ascii="Comic Sans MS" w:hAnsi="Comic Sans MS"/>
              </w:rPr>
              <w:t>–  A</w:t>
            </w:r>
            <w:proofErr w:type="gramEnd"/>
            <w:r w:rsidRPr="002F6A06">
              <w:rPr>
                <w:rFonts w:ascii="Comic Sans MS" w:hAnsi="Comic Sans MS"/>
              </w:rPr>
              <w:t xml:space="preserve"> week of numeracy lessons based on shape and space.</w:t>
            </w:r>
          </w:p>
          <w:p w:rsidR="00DA0BB6" w:rsidRPr="002F6A06" w:rsidRDefault="00DA0BB6" w:rsidP="00DA0BB6">
            <w:pPr>
              <w:rPr>
                <w:rFonts w:ascii="Comic Sans MS" w:hAnsi="Comic Sans MS"/>
              </w:rPr>
            </w:pPr>
            <w:r w:rsidRPr="002F6A06">
              <w:rPr>
                <w:rFonts w:ascii="Comic Sans MS" w:hAnsi="Comic Sans MS"/>
              </w:rPr>
              <w:t xml:space="preserve"> </w:t>
            </w:r>
            <w:hyperlink r:id="rId7" w:history="1">
              <w:r w:rsidRPr="002F6A06">
                <w:rPr>
                  <w:rStyle w:val="Hyperlink"/>
                  <w:rFonts w:ascii="Comic Sans MS" w:hAnsi="Comic Sans MS"/>
                </w:rPr>
                <w:t>https://classroom.thenational.academy/units/shape-and-patterns-8ccf</w:t>
              </w:r>
            </w:hyperlink>
          </w:p>
          <w:p w:rsidR="00DA0BB6" w:rsidRPr="002F6A06" w:rsidRDefault="00DA0BB6" w:rsidP="00DA0BB6">
            <w:pPr>
              <w:rPr>
                <w:rFonts w:ascii="Comic Sans MS" w:hAnsi="Comic Sans MS"/>
              </w:rPr>
            </w:pPr>
            <w:r w:rsidRPr="002F6A06">
              <w:rPr>
                <w:rFonts w:ascii="Comic Sans MS" w:hAnsi="Comic Sans MS"/>
              </w:rPr>
              <w:t xml:space="preserve">Useful maths games to play can be found on this website: </w:t>
            </w:r>
          </w:p>
          <w:p w:rsidR="00DA0BB6" w:rsidRDefault="008D5CD5" w:rsidP="00DA0BB6">
            <w:pPr>
              <w:rPr>
                <w:rFonts w:ascii="Comic Sans MS" w:hAnsi="Comic Sans MS"/>
              </w:rPr>
            </w:pPr>
            <w:hyperlink r:id="rId8" w:history="1">
              <w:r w:rsidR="002F6A06" w:rsidRPr="005C7A74">
                <w:rPr>
                  <w:rStyle w:val="Hyperlink"/>
                  <w:rFonts w:ascii="Comic Sans MS" w:hAnsi="Comic Sans MS"/>
                </w:rPr>
                <w:t>https://www.topmarks.co.uk/Search.aspx?Subject=16&amp;AgeGroup=2</w:t>
              </w:r>
            </w:hyperlink>
          </w:p>
          <w:p w:rsidR="00DA0BB6" w:rsidRPr="002F6A06" w:rsidRDefault="00DA0BB6" w:rsidP="00C64FF0">
            <w:pPr>
              <w:rPr>
                <w:rFonts w:ascii="Comic Sans MS" w:hAnsi="Comic Sans MS"/>
                <w:u w:val="single"/>
              </w:rPr>
            </w:pPr>
          </w:p>
        </w:tc>
      </w:tr>
      <w:tr w:rsidR="00DA0BB6" w:rsidRPr="002F6A06" w:rsidTr="00DA0BB6">
        <w:tc>
          <w:tcPr>
            <w:tcW w:w="9242" w:type="dxa"/>
          </w:tcPr>
          <w:p w:rsidR="00DA0BB6" w:rsidRPr="002F6A06" w:rsidRDefault="00DA0BB6" w:rsidP="00C64FF0">
            <w:pPr>
              <w:rPr>
                <w:rFonts w:ascii="Comic Sans MS" w:hAnsi="Comic Sans MS"/>
              </w:rPr>
            </w:pPr>
            <w:r w:rsidRPr="002F6A06">
              <w:rPr>
                <w:rFonts w:ascii="Comic Sans MS" w:hAnsi="Comic Sans MS"/>
                <w:b/>
              </w:rPr>
              <w:t>Literacy</w:t>
            </w:r>
            <w:r w:rsidRPr="002F6A06">
              <w:rPr>
                <w:rFonts w:ascii="Comic Sans MS" w:hAnsi="Comic Sans MS"/>
              </w:rPr>
              <w:t xml:space="preserve"> </w:t>
            </w:r>
            <w:proofErr w:type="gramStart"/>
            <w:r w:rsidRPr="002F6A06">
              <w:rPr>
                <w:rFonts w:ascii="Comic Sans MS" w:hAnsi="Comic Sans MS"/>
              </w:rPr>
              <w:t>–  A</w:t>
            </w:r>
            <w:proofErr w:type="gramEnd"/>
            <w:r w:rsidRPr="002F6A06">
              <w:rPr>
                <w:rFonts w:ascii="Comic Sans MS" w:hAnsi="Comic Sans MS"/>
              </w:rPr>
              <w:t xml:space="preserve"> week of literacy lessons based on Monkeys and Hats story.  </w:t>
            </w:r>
            <w:hyperlink r:id="rId9" w:history="1">
              <w:r w:rsidRPr="002F6A06">
                <w:rPr>
                  <w:rStyle w:val="Hyperlink"/>
                  <w:rFonts w:ascii="Comic Sans MS" w:hAnsi="Comic Sans MS"/>
                </w:rPr>
                <w:t>https://classroom.thenational.academy/units/monkeys-and-hats-problems-19ec</w:t>
              </w:r>
            </w:hyperlink>
          </w:p>
          <w:p w:rsidR="00DA0BB6" w:rsidRPr="002F6A06" w:rsidRDefault="00DA0BB6" w:rsidP="00C64FF0">
            <w:pPr>
              <w:rPr>
                <w:rFonts w:ascii="Comic Sans MS" w:hAnsi="Comic Sans MS"/>
                <w:u w:val="single"/>
              </w:rPr>
            </w:pPr>
          </w:p>
        </w:tc>
      </w:tr>
      <w:tr w:rsidR="00DA0BB6" w:rsidRPr="002F6A06" w:rsidTr="00DA0BB6">
        <w:tc>
          <w:tcPr>
            <w:tcW w:w="9242" w:type="dxa"/>
          </w:tcPr>
          <w:p w:rsidR="00DA0BB6" w:rsidRPr="002F6A06" w:rsidRDefault="00DA0BB6" w:rsidP="00DA0BB6">
            <w:pPr>
              <w:rPr>
                <w:rFonts w:ascii="Comic Sans MS" w:hAnsi="Comic Sans MS"/>
                <w:b/>
                <w:u w:val="single"/>
              </w:rPr>
            </w:pPr>
            <w:r w:rsidRPr="002F6A06">
              <w:rPr>
                <w:rFonts w:ascii="Comic Sans MS" w:hAnsi="Comic Sans MS"/>
                <w:b/>
                <w:u w:val="single"/>
              </w:rPr>
              <w:t xml:space="preserve">Phonics Play – </w:t>
            </w:r>
          </w:p>
          <w:p w:rsidR="00DA0BB6" w:rsidRPr="002F6A06" w:rsidRDefault="008D5CD5" w:rsidP="00DA0BB6">
            <w:pPr>
              <w:rPr>
                <w:rFonts w:ascii="Comic Sans MS" w:hAnsi="Comic Sans MS"/>
                <w:b/>
                <w:u w:val="single"/>
              </w:rPr>
            </w:pPr>
            <w:hyperlink r:id="rId10" w:history="1">
              <w:r w:rsidR="00DA0BB6" w:rsidRPr="002F6A06">
                <w:rPr>
                  <w:rStyle w:val="Hyperlink"/>
                  <w:rFonts w:ascii="Comic Sans MS" w:hAnsi="Comic Sans MS"/>
                  <w:b/>
                </w:rPr>
                <w:t>https://www.phonicsplay.co.uk/</w:t>
              </w:r>
            </w:hyperlink>
          </w:p>
          <w:p w:rsidR="00DA0BB6" w:rsidRPr="002F6A06" w:rsidRDefault="00DA0BB6" w:rsidP="00DA0BB6">
            <w:pPr>
              <w:rPr>
                <w:rFonts w:ascii="Comic Sans MS" w:hAnsi="Comic Sans MS"/>
              </w:rPr>
            </w:pPr>
            <w:r w:rsidRPr="002F6A06">
              <w:rPr>
                <w:rFonts w:ascii="Comic Sans MS" w:hAnsi="Comic Sans MS"/>
              </w:rPr>
              <w:t>Login: jan21</w:t>
            </w:r>
          </w:p>
          <w:p w:rsidR="00DA0BB6" w:rsidRPr="002F6A06" w:rsidRDefault="00DA0BB6" w:rsidP="00DA0BB6">
            <w:pPr>
              <w:rPr>
                <w:rFonts w:ascii="Comic Sans MS" w:hAnsi="Comic Sans MS"/>
              </w:rPr>
            </w:pPr>
            <w:r w:rsidRPr="002F6A06">
              <w:rPr>
                <w:rFonts w:ascii="Comic Sans MS" w:hAnsi="Comic Sans MS"/>
              </w:rPr>
              <w:t>Password: home</w:t>
            </w:r>
          </w:p>
          <w:p w:rsidR="00DA0BB6" w:rsidRPr="002F6A06" w:rsidRDefault="00DA0BB6" w:rsidP="00DA0BB6">
            <w:pPr>
              <w:rPr>
                <w:rFonts w:ascii="Comic Sans MS" w:hAnsi="Comic Sans MS"/>
              </w:rPr>
            </w:pPr>
            <w:r w:rsidRPr="002F6A06">
              <w:rPr>
                <w:rFonts w:ascii="Comic Sans MS" w:hAnsi="Comic Sans MS"/>
              </w:rPr>
              <w:t xml:space="preserve"> Once again phonics play is </w:t>
            </w:r>
            <w:proofErr w:type="gramStart"/>
            <w:r w:rsidRPr="002F6A06">
              <w:rPr>
                <w:rFonts w:ascii="Comic Sans MS" w:hAnsi="Comic Sans MS"/>
              </w:rPr>
              <w:t>free ,</w:t>
            </w:r>
            <w:proofErr w:type="gramEnd"/>
            <w:r w:rsidRPr="002F6A06">
              <w:rPr>
                <w:rFonts w:ascii="Comic Sans MS" w:hAnsi="Comic Sans MS"/>
              </w:rPr>
              <w:t xml:space="preserve"> there are some good games for the children to play. Gummy Bears have just started phase 5. So could play games from phase 3 and 4. </w:t>
            </w:r>
          </w:p>
          <w:p w:rsidR="00DA0BB6" w:rsidRPr="002F6A06" w:rsidRDefault="00DA0BB6" w:rsidP="00DA0BB6">
            <w:pPr>
              <w:rPr>
                <w:rFonts w:ascii="Comic Sans MS" w:hAnsi="Comic Sans MS"/>
                <w:u w:val="single"/>
              </w:rPr>
            </w:pPr>
            <w:r w:rsidRPr="002F6A06">
              <w:rPr>
                <w:rFonts w:ascii="Comic Sans MS" w:hAnsi="Comic Sans MS"/>
              </w:rPr>
              <w:t>Jelly Bean have started phase 6 however would benefit from playing games in phase 5.</w:t>
            </w:r>
          </w:p>
        </w:tc>
      </w:tr>
      <w:tr w:rsidR="00DA0BB6" w:rsidRPr="002F6A06" w:rsidTr="00DA0BB6">
        <w:tc>
          <w:tcPr>
            <w:tcW w:w="9242" w:type="dxa"/>
          </w:tcPr>
          <w:p w:rsidR="00DA0BB6" w:rsidRPr="002F6A06" w:rsidRDefault="007F2B19" w:rsidP="00C64FF0">
            <w:pPr>
              <w:rPr>
                <w:rFonts w:ascii="Comic Sans MS" w:hAnsi="Comic Sans MS"/>
                <w:b/>
                <w:u w:val="single"/>
              </w:rPr>
            </w:pPr>
            <w:r w:rsidRPr="002F6A06">
              <w:rPr>
                <w:rFonts w:ascii="Comic Sans MS" w:hAnsi="Comic Sans MS"/>
                <w:b/>
                <w:u w:val="single"/>
              </w:rPr>
              <w:t xml:space="preserve">Under </w:t>
            </w:r>
            <w:r w:rsidR="00970D71">
              <w:rPr>
                <w:rFonts w:ascii="Comic Sans MS" w:hAnsi="Comic Sans MS"/>
                <w:b/>
                <w:u w:val="single"/>
              </w:rPr>
              <w:t>the S</w:t>
            </w:r>
            <w:r w:rsidRPr="002F6A06">
              <w:rPr>
                <w:rFonts w:ascii="Comic Sans MS" w:hAnsi="Comic Sans MS"/>
                <w:b/>
                <w:u w:val="single"/>
              </w:rPr>
              <w:t>ea</w:t>
            </w:r>
            <w:r w:rsidR="008D5CD5">
              <w:rPr>
                <w:rFonts w:ascii="Comic Sans MS" w:hAnsi="Comic Sans MS"/>
                <w:b/>
                <w:u w:val="single"/>
              </w:rPr>
              <w:t xml:space="preserve"> themed activity ideas</w:t>
            </w:r>
          </w:p>
          <w:p w:rsidR="002F6A06" w:rsidRPr="002F6A06" w:rsidRDefault="002F6A06" w:rsidP="002F6A06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2F6A06">
              <w:rPr>
                <w:rFonts w:ascii="Comic Sans MS" w:hAnsi="Comic Sans MS"/>
              </w:rPr>
              <w:t>Research a sea creature and create an information poster on the sea creature.</w:t>
            </w:r>
            <w:r w:rsidR="00970D71">
              <w:rPr>
                <w:rFonts w:ascii="Comic Sans MS" w:hAnsi="Comic Sans MS"/>
              </w:rPr>
              <w:t xml:space="preserve"> </w:t>
            </w:r>
          </w:p>
          <w:p w:rsidR="002F6A06" w:rsidRPr="002F6A06" w:rsidRDefault="002F6A06" w:rsidP="00C64FF0">
            <w:pPr>
              <w:rPr>
                <w:rFonts w:ascii="Comic Sans MS" w:hAnsi="Comic Sans MS"/>
                <w:b/>
                <w:u w:val="single"/>
              </w:rPr>
            </w:pPr>
          </w:p>
          <w:p w:rsidR="002F6A06" w:rsidRPr="002F6A06" w:rsidRDefault="00291466" w:rsidP="002F6A06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</w:rPr>
              <w:t>Learn about</w:t>
            </w:r>
            <w:r w:rsidR="002F6A06" w:rsidRPr="002F6A06">
              <w:rPr>
                <w:rFonts w:ascii="Comic Sans MS" w:hAnsi="Comic Sans MS"/>
              </w:rPr>
              <w:t xml:space="preserve"> divers and what they experience under water and the equipment they use (flippers, goggles, air tanks </w:t>
            </w:r>
            <w:proofErr w:type="spellStart"/>
            <w:r w:rsidR="002F6A06" w:rsidRPr="002F6A06">
              <w:rPr>
                <w:rFonts w:ascii="Comic Sans MS" w:hAnsi="Comic Sans MS"/>
              </w:rPr>
              <w:t>etc</w:t>
            </w:r>
            <w:proofErr w:type="spellEnd"/>
            <w:r w:rsidR="002F6A06" w:rsidRPr="002F6A06">
              <w:rPr>
                <w:rFonts w:ascii="Comic Sans MS" w:hAnsi="Comic Sans MS"/>
              </w:rPr>
              <w:t>) and discuss the purpose of each. Ask the children what they think a diver would see underwater. Children to imagine they are a diver and write a diary entry explaining their day’s exploring.</w:t>
            </w:r>
          </w:p>
          <w:p w:rsidR="002F6A06" w:rsidRPr="002F6A06" w:rsidRDefault="002F6A06" w:rsidP="002F6A06">
            <w:pPr>
              <w:pStyle w:val="ListParagraph"/>
              <w:rPr>
                <w:rFonts w:ascii="Comic Sans MS" w:hAnsi="Comic Sans MS"/>
                <w:b/>
                <w:u w:val="single"/>
              </w:rPr>
            </w:pPr>
          </w:p>
          <w:p w:rsidR="002F6A06" w:rsidRDefault="002F6A06" w:rsidP="002F6A06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2F6A06">
              <w:rPr>
                <w:rFonts w:ascii="Comic Sans MS" w:hAnsi="Comic Sans MS"/>
              </w:rPr>
              <w:t>Make a junk model sea creature with items from around the home.</w:t>
            </w:r>
          </w:p>
          <w:p w:rsidR="008D5CD5" w:rsidRPr="008D5CD5" w:rsidRDefault="008D5CD5" w:rsidP="008D5CD5">
            <w:pPr>
              <w:pStyle w:val="ListParagraph"/>
              <w:rPr>
                <w:rFonts w:ascii="Comic Sans MS" w:hAnsi="Comic Sans MS"/>
              </w:rPr>
            </w:pPr>
          </w:p>
          <w:p w:rsidR="008D5CD5" w:rsidRDefault="008D5CD5" w:rsidP="002F6A06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Design a board game with ‘under the sea’ theme. </w:t>
            </w:r>
          </w:p>
          <w:p w:rsidR="002F6A06" w:rsidRPr="002F6A06" w:rsidRDefault="002F6A06" w:rsidP="002F6A06">
            <w:pPr>
              <w:pStyle w:val="ListParagraph"/>
              <w:rPr>
                <w:rFonts w:ascii="Comic Sans MS" w:hAnsi="Comic Sans MS"/>
              </w:rPr>
            </w:pPr>
          </w:p>
          <w:p w:rsidR="002F6A06" w:rsidRDefault="002F6A06" w:rsidP="002F6A06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Research sea pollution and how we can help protect our oceans and seas.</w:t>
            </w:r>
          </w:p>
          <w:p w:rsidR="002F6A06" w:rsidRPr="002F6A06" w:rsidRDefault="002F6A06" w:rsidP="002F6A06">
            <w:pPr>
              <w:pStyle w:val="ListParagraph"/>
              <w:rPr>
                <w:rFonts w:ascii="Comic Sans MS" w:hAnsi="Comic Sans MS"/>
              </w:rPr>
            </w:pPr>
          </w:p>
          <w:p w:rsidR="007F2B19" w:rsidRPr="00970D71" w:rsidRDefault="00291466" w:rsidP="00C64FF0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  <w:sz w:val="22"/>
                <w:szCs w:val="22"/>
              </w:rPr>
            </w:pPr>
            <w:r w:rsidRPr="00970D71">
              <w:rPr>
                <w:rFonts w:ascii="Comic Sans MS" w:hAnsi="Comic Sans MS"/>
                <w:sz w:val="22"/>
                <w:szCs w:val="20"/>
              </w:rPr>
              <w:t xml:space="preserve">Conduct a survey to find out information about your family’s favourite sea creatures, </w:t>
            </w:r>
            <w:proofErr w:type="gramStart"/>
            <w:r w:rsidRPr="00970D71">
              <w:rPr>
                <w:rFonts w:ascii="Comic Sans MS" w:hAnsi="Comic Sans MS"/>
                <w:sz w:val="22"/>
                <w:szCs w:val="20"/>
              </w:rPr>
              <w:t>then</w:t>
            </w:r>
            <w:proofErr w:type="gramEnd"/>
            <w:r w:rsidRPr="00970D71">
              <w:rPr>
                <w:rFonts w:ascii="Comic Sans MS" w:hAnsi="Comic Sans MS"/>
                <w:sz w:val="22"/>
                <w:szCs w:val="20"/>
              </w:rPr>
              <w:t xml:space="preserve"> complete a tally chart and pictogram to show the results.</w:t>
            </w:r>
          </w:p>
          <w:p w:rsidR="007F2B19" w:rsidRPr="002F6A06" w:rsidRDefault="007F2B19" w:rsidP="00C64FF0">
            <w:pPr>
              <w:rPr>
                <w:rFonts w:ascii="Comic Sans MS" w:hAnsi="Comic Sans MS"/>
                <w:b/>
                <w:u w:val="single"/>
              </w:rPr>
            </w:pPr>
          </w:p>
        </w:tc>
      </w:tr>
    </w:tbl>
    <w:p w:rsidR="00DA0BB6" w:rsidRPr="002F6A06" w:rsidRDefault="00DA0BB6" w:rsidP="00C64FF0">
      <w:pPr>
        <w:rPr>
          <w:rFonts w:ascii="Comic Sans MS" w:hAnsi="Comic Sans MS"/>
          <w:u w:val="single"/>
        </w:rPr>
      </w:pPr>
    </w:p>
    <w:p w:rsidR="00C64FF0" w:rsidRPr="002F6A06" w:rsidRDefault="00C64FF0" w:rsidP="00C64FF0">
      <w:pPr>
        <w:rPr>
          <w:rFonts w:ascii="Comic Sans MS" w:hAnsi="Comic Sans MS"/>
        </w:rPr>
      </w:pPr>
    </w:p>
    <w:sectPr w:rsidR="00C64FF0" w:rsidRPr="002F6A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B7E9E"/>
    <w:multiLevelType w:val="hybridMultilevel"/>
    <w:tmpl w:val="AC945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F0"/>
    <w:rsid w:val="000A5509"/>
    <w:rsid w:val="00291466"/>
    <w:rsid w:val="002A7E3E"/>
    <w:rsid w:val="002F6A06"/>
    <w:rsid w:val="007F2B19"/>
    <w:rsid w:val="008D5CD5"/>
    <w:rsid w:val="00970D71"/>
    <w:rsid w:val="00B07D2C"/>
    <w:rsid w:val="00C64FF0"/>
    <w:rsid w:val="00DA0BB6"/>
    <w:rsid w:val="00E1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F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A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A06"/>
    <w:pPr>
      <w:ind w:left="720"/>
      <w:contextualSpacing/>
    </w:pPr>
  </w:style>
  <w:style w:type="paragraph" w:customStyle="1" w:styleId="Default">
    <w:name w:val="Default"/>
    <w:rsid w:val="0029146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F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A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A06"/>
    <w:pPr>
      <w:ind w:left="720"/>
      <w:contextualSpacing/>
    </w:pPr>
  </w:style>
  <w:style w:type="paragraph" w:customStyle="1" w:styleId="Default">
    <w:name w:val="Default"/>
    <w:rsid w:val="0029146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Search.aspx?Subject=16&amp;AgeGroup=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assroom.thenational.academy/units/shape-and-patterns-8cc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honicsplay.co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assroom.thenational.academy/units/monkeys-and-hats-problems-19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</dc:creator>
  <cp:lastModifiedBy>Gemma</cp:lastModifiedBy>
  <cp:revision>3</cp:revision>
  <dcterms:created xsi:type="dcterms:W3CDTF">2021-01-19T18:53:00Z</dcterms:created>
  <dcterms:modified xsi:type="dcterms:W3CDTF">2021-01-19T20:17:00Z</dcterms:modified>
</cp:coreProperties>
</file>