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E9109" w14:textId="77777777" w:rsidR="000E234E" w:rsidRDefault="00157FAB">
      <w:r>
        <w:rPr>
          <w:noProof/>
          <w:lang w:eastAsia="en-GB"/>
        </w:rPr>
        <mc:AlternateContent>
          <mc:Choice Requires="wps">
            <w:drawing>
              <wp:anchor distT="0" distB="0" distL="114300" distR="114300" simplePos="0" relativeHeight="251659264" behindDoc="0" locked="0" layoutInCell="1" allowOverlap="1" wp14:anchorId="7D24146D" wp14:editId="4F2A3B6B">
                <wp:simplePos x="0" y="0"/>
                <wp:positionH relativeFrom="column">
                  <wp:posOffset>-103517</wp:posOffset>
                </wp:positionH>
                <wp:positionV relativeFrom="paragraph">
                  <wp:posOffset>5865963</wp:posOffset>
                </wp:positionV>
                <wp:extent cx="5801360" cy="2647962"/>
                <wp:effectExtent l="0" t="0" r="889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26479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91AAE" w14:textId="77777777" w:rsidR="00A15515" w:rsidRPr="00775235" w:rsidRDefault="00A15515" w:rsidP="000E234E">
                            <w:pPr>
                              <w:rPr>
                                <w:b/>
                                <w:sz w:val="44"/>
                                <w:szCs w:val="48"/>
                              </w:rPr>
                            </w:pPr>
                            <w:r w:rsidRPr="00775235">
                              <w:rPr>
                                <w:b/>
                                <w:sz w:val="44"/>
                                <w:szCs w:val="48"/>
                              </w:rPr>
                              <w:t>SEN and Disability</w:t>
                            </w:r>
                          </w:p>
                          <w:p w14:paraId="552167BE" w14:textId="77777777" w:rsidR="00A15515" w:rsidRPr="00775235" w:rsidRDefault="00A15515" w:rsidP="000E234E">
                            <w:pPr>
                              <w:rPr>
                                <w:b/>
                                <w:sz w:val="44"/>
                                <w:szCs w:val="48"/>
                              </w:rPr>
                            </w:pPr>
                            <w:r w:rsidRPr="00775235">
                              <w:rPr>
                                <w:b/>
                                <w:sz w:val="44"/>
                                <w:szCs w:val="48"/>
                              </w:rPr>
                              <w:t>Local Offer: Primary Settings</w:t>
                            </w:r>
                            <w:r w:rsidR="002222C8" w:rsidRPr="00775235">
                              <w:rPr>
                                <w:b/>
                                <w:sz w:val="44"/>
                                <w:szCs w:val="48"/>
                              </w:rPr>
                              <w:t xml:space="preserve"> </w:t>
                            </w:r>
                          </w:p>
                          <w:p w14:paraId="7D95B864" w14:textId="77777777" w:rsidR="00A15515" w:rsidRPr="00775235" w:rsidRDefault="00A15515" w:rsidP="000E234E">
                            <w:pPr>
                              <w:rPr>
                                <w:sz w:val="40"/>
                                <w:szCs w:val="44"/>
                              </w:rPr>
                            </w:pPr>
                            <w:r w:rsidRPr="00775235">
                              <w:rPr>
                                <w:sz w:val="40"/>
                                <w:szCs w:val="44"/>
                              </w:rPr>
                              <w:t>Mainstream, Short Stay Schools, Special Schools and Academies</w:t>
                            </w:r>
                          </w:p>
                          <w:p w14:paraId="26D0370A" w14:textId="77777777" w:rsidR="00E70DC1" w:rsidRDefault="00E70DC1" w:rsidP="000E234E">
                            <w:pPr>
                              <w:rPr>
                                <w:b/>
                                <w:sz w:val="44"/>
                                <w:szCs w:val="44"/>
                              </w:rPr>
                            </w:pPr>
                            <w:r>
                              <w:rPr>
                                <w:b/>
                                <w:sz w:val="44"/>
                                <w:szCs w:val="44"/>
                              </w:rPr>
                              <w:t>St Mary’s</w:t>
                            </w:r>
                            <w:r w:rsidR="00775235" w:rsidRPr="00775235">
                              <w:rPr>
                                <w:b/>
                                <w:sz w:val="44"/>
                                <w:szCs w:val="44"/>
                              </w:rPr>
                              <w:t xml:space="preserve"> Catholic Primary School</w:t>
                            </w:r>
                            <w:r>
                              <w:rPr>
                                <w:b/>
                                <w:sz w:val="44"/>
                                <w:szCs w:val="44"/>
                              </w:rPr>
                              <w:t>,</w:t>
                            </w:r>
                          </w:p>
                          <w:p w14:paraId="73CFC265" w14:textId="1A10BC6E" w:rsidR="00775235" w:rsidRDefault="00E70DC1" w:rsidP="000E234E">
                            <w:pPr>
                              <w:rPr>
                                <w:b/>
                                <w:sz w:val="44"/>
                                <w:szCs w:val="44"/>
                              </w:rPr>
                            </w:pPr>
                            <w:r>
                              <w:rPr>
                                <w:b/>
                                <w:sz w:val="44"/>
                                <w:szCs w:val="44"/>
                              </w:rPr>
                              <w:t>Lea Town</w:t>
                            </w:r>
                          </w:p>
                          <w:p w14:paraId="04619674" w14:textId="258E3BCA" w:rsidR="00775235" w:rsidRPr="00775235" w:rsidRDefault="00E70DC1" w:rsidP="000E234E">
                            <w:pPr>
                              <w:rPr>
                                <w:b/>
                                <w:sz w:val="40"/>
                                <w:szCs w:val="44"/>
                              </w:rPr>
                            </w:pPr>
                            <w:r>
                              <w:rPr>
                                <w:b/>
                                <w:sz w:val="40"/>
                                <w:szCs w:val="44"/>
                              </w:rPr>
                              <w:t>School Number 06039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24146D" id="_x0000_t202" coordsize="21600,21600" o:spt="202" path="m,l,21600r21600,l21600,xe">
                <v:stroke joinstyle="miter"/>
                <v:path gradientshapeok="t" o:connecttype="rect"/>
              </v:shapetype>
              <v:shape id="Text Box 4" o:spid="_x0000_s1026" type="#_x0000_t202" style="position:absolute;left:0;text-align:left;margin-left:-8.15pt;margin-top:461.9pt;width:456.8pt;height: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l5u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" stroked="f">
                <v:textbox>
                  <w:txbxContent>
                    <w:p w14:paraId="63191AAE" w14:textId="77777777" w:rsidR="00A15515" w:rsidRPr="00775235" w:rsidRDefault="00A15515" w:rsidP="000E234E">
                      <w:pPr>
                        <w:rPr>
                          <w:b/>
                          <w:sz w:val="44"/>
                          <w:szCs w:val="48"/>
                        </w:rPr>
                      </w:pPr>
                      <w:r w:rsidRPr="00775235">
                        <w:rPr>
                          <w:b/>
                          <w:sz w:val="44"/>
                          <w:szCs w:val="48"/>
                        </w:rPr>
                        <w:t>SEN and Disability</w:t>
                      </w:r>
                    </w:p>
                    <w:p w14:paraId="552167BE" w14:textId="77777777" w:rsidR="00A15515" w:rsidRPr="00775235" w:rsidRDefault="00A15515" w:rsidP="000E234E">
                      <w:pPr>
                        <w:rPr>
                          <w:b/>
                          <w:sz w:val="44"/>
                          <w:szCs w:val="48"/>
                        </w:rPr>
                      </w:pPr>
                      <w:r w:rsidRPr="00775235">
                        <w:rPr>
                          <w:b/>
                          <w:sz w:val="44"/>
                          <w:szCs w:val="48"/>
                        </w:rPr>
                        <w:t>Local Offer: Primary Settings</w:t>
                      </w:r>
                      <w:r w:rsidR="002222C8" w:rsidRPr="00775235">
                        <w:rPr>
                          <w:b/>
                          <w:sz w:val="44"/>
                          <w:szCs w:val="48"/>
                        </w:rPr>
                        <w:t xml:space="preserve"> </w:t>
                      </w:r>
                    </w:p>
                    <w:p w14:paraId="7D95B864" w14:textId="77777777" w:rsidR="00A15515" w:rsidRPr="00775235" w:rsidRDefault="00A15515" w:rsidP="000E234E">
                      <w:pPr>
                        <w:rPr>
                          <w:sz w:val="40"/>
                          <w:szCs w:val="44"/>
                        </w:rPr>
                      </w:pPr>
                      <w:r w:rsidRPr="00775235">
                        <w:rPr>
                          <w:sz w:val="40"/>
                          <w:szCs w:val="44"/>
                        </w:rPr>
                        <w:t>Mainstream, Short Stay Schools, Special Schools and Academies</w:t>
                      </w:r>
                    </w:p>
                    <w:p w14:paraId="26D0370A" w14:textId="77777777" w:rsidR="00E70DC1" w:rsidRDefault="00E70DC1" w:rsidP="000E234E">
                      <w:pPr>
                        <w:rPr>
                          <w:b/>
                          <w:sz w:val="44"/>
                          <w:szCs w:val="44"/>
                        </w:rPr>
                      </w:pPr>
                      <w:r>
                        <w:rPr>
                          <w:b/>
                          <w:sz w:val="44"/>
                          <w:szCs w:val="44"/>
                        </w:rPr>
                        <w:t>St Mary’s</w:t>
                      </w:r>
                      <w:r w:rsidR="00775235" w:rsidRPr="00775235">
                        <w:rPr>
                          <w:b/>
                          <w:sz w:val="44"/>
                          <w:szCs w:val="44"/>
                        </w:rPr>
                        <w:t xml:space="preserve"> Catholic Primary School</w:t>
                      </w:r>
                      <w:r>
                        <w:rPr>
                          <w:b/>
                          <w:sz w:val="44"/>
                          <w:szCs w:val="44"/>
                        </w:rPr>
                        <w:t>,</w:t>
                      </w:r>
                    </w:p>
                    <w:p w14:paraId="73CFC265" w14:textId="1A10BC6E" w:rsidR="00775235" w:rsidRDefault="00E70DC1" w:rsidP="000E234E">
                      <w:pPr>
                        <w:rPr>
                          <w:b/>
                          <w:sz w:val="44"/>
                          <w:szCs w:val="44"/>
                        </w:rPr>
                      </w:pPr>
                      <w:r>
                        <w:rPr>
                          <w:b/>
                          <w:sz w:val="44"/>
                          <w:szCs w:val="44"/>
                        </w:rPr>
                        <w:t>Lea Town</w:t>
                      </w:r>
                    </w:p>
                    <w:p w14:paraId="04619674" w14:textId="258E3BCA" w:rsidR="00775235" w:rsidRPr="00775235" w:rsidRDefault="00E70DC1" w:rsidP="000E234E">
                      <w:pPr>
                        <w:rPr>
                          <w:b/>
                          <w:sz w:val="40"/>
                          <w:szCs w:val="44"/>
                        </w:rPr>
                      </w:pPr>
                      <w:r>
                        <w:rPr>
                          <w:b/>
                          <w:sz w:val="40"/>
                          <w:szCs w:val="44"/>
                        </w:rPr>
                        <w:t>School Number 06039</w:t>
                      </w:r>
                    </w:p>
                  </w:txbxContent>
                </v:textbox>
              </v:shape>
            </w:pict>
          </mc:Fallback>
        </mc:AlternateContent>
      </w:r>
      <w:r w:rsidR="000E234E">
        <w:rPr>
          <w:noProof/>
          <w:lang w:eastAsia="en-GB"/>
        </w:rPr>
        <w:drawing>
          <wp:anchor distT="0" distB="0" distL="114300" distR="114300" simplePos="0" relativeHeight="251658240" behindDoc="1" locked="0" layoutInCell="1" allowOverlap="1" wp14:anchorId="21522ABC" wp14:editId="683E2C43">
            <wp:simplePos x="0" y="0"/>
            <wp:positionH relativeFrom="column">
              <wp:posOffset>-942647</wp:posOffset>
            </wp:positionH>
            <wp:positionV relativeFrom="paragraph">
              <wp:posOffset>-800100</wp:posOffset>
            </wp:positionV>
            <wp:extent cx="7564164" cy="10720551"/>
            <wp:effectExtent l="19050" t="0" r="0" b="0"/>
            <wp:wrapNone/>
            <wp:docPr id="2" name="Picture 0" descr="Word Cover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ord Cover_Report.jpg"/>
                    <pic:cNvPicPr>
                      <a:picLocks noChangeAspect="1" noChangeArrowheads="1"/>
                    </pic:cNvPicPr>
                  </pic:nvPicPr>
                  <pic:blipFill>
                    <a:blip r:embed="rId10" cstate="print"/>
                    <a:srcRect/>
                    <a:stretch>
                      <a:fillRect/>
                    </a:stretch>
                  </pic:blipFill>
                  <pic:spPr bwMode="auto">
                    <a:xfrm>
                      <a:off x="0" y="0"/>
                      <a:ext cx="7564164" cy="10720551"/>
                    </a:xfrm>
                    <a:prstGeom prst="rect">
                      <a:avLst/>
                    </a:prstGeom>
                    <a:noFill/>
                    <a:ln w="9525">
                      <a:noFill/>
                      <a:miter lim="800000"/>
                      <a:headEnd/>
                      <a:tailEnd/>
                    </a:ln>
                  </pic:spPr>
                </pic:pic>
              </a:graphicData>
            </a:graphic>
          </wp:anchor>
        </w:drawing>
      </w:r>
      <w:r w:rsidR="000E234E">
        <w:br w:type="page"/>
      </w:r>
    </w:p>
    <w:tbl>
      <w:tblPr>
        <w:tblStyle w:val="TableGrid"/>
        <w:tblW w:w="9242" w:type="dxa"/>
        <w:tblLayout w:type="fixed"/>
        <w:tblLook w:val="04A0" w:firstRow="1" w:lastRow="0" w:firstColumn="1" w:lastColumn="0" w:noHBand="0" w:noVBand="1"/>
      </w:tblPr>
      <w:tblGrid>
        <w:gridCol w:w="9242"/>
      </w:tblGrid>
      <w:tr w:rsidR="000D5D73" w14:paraId="1FCA0E3E" w14:textId="77777777" w:rsidTr="00ED477B">
        <w:tc>
          <w:tcPr>
            <w:tcW w:w="9242" w:type="dxa"/>
            <w:shd w:val="clear" w:color="auto" w:fill="000000" w:themeFill="text1"/>
          </w:tcPr>
          <w:p w14:paraId="572EEB7F" w14:textId="77777777" w:rsidR="000D5D73" w:rsidRPr="00407F3C" w:rsidRDefault="000D5D73" w:rsidP="000D5D73">
            <w:pPr>
              <w:jc w:val="left"/>
              <w:rPr>
                <w:rFonts w:cs="Arial"/>
                <w:b/>
                <w:color w:val="FFFFFF" w:themeColor="background1"/>
              </w:rPr>
            </w:pPr>
            <w:r w:rsidRPr="00407F3C">
              <w:rPr>
                <w:rFonts w:cs="Arial"/>
                <w:b/>
                <w:color w:val="FFFFFF" w:themeColor="background1"/>
              </w:rPr>
              <w:lastRenderedPageBreak/>
              <w:t>Accessibility and Inclusion</w:t>
            </w:r>
          </w:p>
          <w:p w14:paraId="3E0D5030" w14:textId="77777777" w:rsidR="000D5D73" w:rsidRPr="00407F3C" w:rsidRDefault="000D5D73">
            <w:pPr>
              <w:rPr>
                <w:color w:val="FFFFFF" w:themeColor="background1"/>
              </w:rPr>
            </w:pPr>
          </w:p>
        </w:tc>
      </w:tr>
      <w:tr w:rsidR="000D5D73" w14:paraId="5514A3DF" w14:textId="77777777" w:rsidTr="00ED477B">
        <w:trPr>
          <w:trHeight w:val="275"/>
        </w:trPr>
        <w:tc>
          <w:tcPr>
            <w:tcW w:w="9242" w:type="dxa"/>
          </w:tcPr>
          <w:p w14:paraId="25911AF8" w14:textId="77777777" w:rsidR="00927C42" w:rsidRDefault="0032311B" w:rsidP="00A15515">
            <w:pPr>
              <w:spacing w:after="0"/>
              <w:rPr>
                <w:b/>
              </w:rPr>
            </w:pPr>
            <w:r>
              <w:rPr>
                <w:b/>
              </w:rPr>
              <w:t>What the school provides</w:t>
            </w:r>
          </w:p>
          <w:p w14:paraId="4AC469A5" w14:textId="77777777" w:rsidR="00A15515" w:rsidRDefault="00A15515" w:rsidP="00A15515">
            <w:pPr>
              <w:spacing w:after="0"/>
              <w:rPr>
                <w:b/>
              </w:rPr>
            </w:pPr>
          </w:p>
          <w:p w14:paraId="6C15B8B4" w14:textId="45B8F961" w:rsidR="00775235" w:rsidRDefault="00E70DC1" w:rsidP="00775235">
            <w:pPr>
              <w:pStyle w:val="ListParagraph"/>
              <w:numPr>
                <w:ilvl w:val="0"/>
                <w:numId w:val="13"/>
              </w:numPr>
              <w:spacing w:after="0"/>
            </w:pPr>
            <w:r>
              <w:t>St Mary’s</w:t>
            </w:r>
            <w:r w:rsidR="00775235">
              <w:t xml:space="preserve"> Catholic Primary is a fully inclusive school. </w:t>
            </w:r>
            <w:r>
              <w:t>The school is built on two</w:t>
            </w:r>
            <w:r w:rsidR="00775235" w:rsidRPr="00E00AD7">
              <w:t xml:space="preserve"> level</w:t>
            </w:r>
            <w:r>
              <w:t>s</w:t>
            </w:r>
            <w:r w:rsidR="00775235" w:rsidRPr="00E00AD7">
              <w:t xml:space="preserve"> and doorways are wide enough to</w:t>
            </w:r>
            <w:r w:rsidR="00775235">
              <w:t xml:space="preserve"> enable wheelchair users to access all p</w:t>
            </w:r>
            <w:r>
              <w:t xml:space="preserve">arts of the building.  Visibility strips are on staircases to support with visual impairments. All </w:t>
            </w:r>
            <w:r w:rsidR="00775235">
              <w:t xml:space="preserve">rooms </w:t>
            </w:r>
            <w:r>
              <w:t xml:space="preserve">on the lower floor have wheelchair and sloped </w:t>
            </w:r>
            <w:r w:rsidR="00775235">
              <w:t xml:space="preserve">access to outside provision whilst the access to the main playground is also wheelchair friendly.  </w:t>
            </w:r>
          </w:p>
          <w:p w14:paraId="185BC276" w14:textId="7AC334D3" w:rsidR="0036503E" w:rsidRPr="00E00AD7" w:rsidRDefault="0036503E" w:rsidP="00775235">
            <w:pPr>
              <w:pStyle w:val="ListParagraph"/>
              <w:numPr>
                <w:ilvl w:val="0"/>
                <w:numId w:val="13"/>
              </w:numPr>
              <w:spacing w:after="0"/>
            </w:pPr>
            <w:r w:rsidRPr="00E00AD7">
              <w:t>The car park area maintains a disabled parking space close to the reception entrance. Par</w:t>
            </w:r>
            <w:r w:rsidR="00C761D7">
              <w:t>ents are asked to use the Smith Arms pub</w:t>
            </w:r>
            <w:r w:rsidR="00E70DC1">
              <w:t xml:space="preserve"> car park and walk down to the front</w:t>
            </w:r>
            <w:r w:rsidRPr="00E00AD7">
              <w:t xml:space="preserve"> playground, to ensure the safety of all the community.</w:t>
            </w:r>
          </w:p>
          <w:p w14:paraId="133FE018" w14:textId="4FAAE2DA" w:rsidR="00775235" w:rsidRDefault="00775235" w:rsidP="00775235">
            <w:pPr>
              <w:pStyle w:val="ListParagraph"/>
              <w:numPr>
                <w:ilvl w:val="0"/>
                <w:numId w:val="13"/>
              </w:numPr>
              <w:spacing w:after="0"/>
            </w:pPr>
            <w:r>
              <w:t>The school has a lar</w:t>
            </w:r>
            <w:r w:rsidR="00E70DC1">
              <w:t>ge disabled toilet complete basic</w:t>
            </w:r>
            <w:r>
              <w:t xml:space="preserve"> changing facilities.</w:t>
            </w:r>
          </w:p>
          <w:p w14:paraId="1484A72D" w14:textId="77777777" w:rsidR="0036503E" w:rsidRPr="00E00AD7" w:rsidRDefault="0036503E" w:rsidP="00775235">
            <w:pPr>
              <w:pStyle w:val="ListParagraph"/>
              <w:numPr>
                <w:ilvl w:val="0"/>
                <w:numId w:val="13"/>
              </w:numPr>
              <w:spacing w:after="0"/>
            </w:pPr>
            <w:r w:rsidRPr="00E00AD7">
              <w:t>School has all required policies and guidance in place. These are based closely on LCC model policies and guidance modified to account for the school’s individual circumstances. These can be accessed via the website or alternatively from the school office and are available in different font sizes on request.</w:t>
            </w:r>
          </w:p>
          <w:p w14:paraId="400E3480" w14:textId="17B2943B" w:rsidR="0036503E" w:rsidRPr="00E00AD7" w:rsidRDefault="0036503E" w:rsidP="00775235">
            <w:pPr>
              <w:pStyle w:val="ListParagraph"/>
              <w:numPr>
                <w:ilvl w:val="0"/>
                <w:numId w:val="13"/>
              </w:numPr>
              <w:spacing w:after="0"/>
            </w:pPr>
            <w:r w:rsidRPr="00E00AD7">
              <w:t xml:space="preserve">For parents whose first language is not English the school will seek to provide an </w:t>
            </w:r>
            <w:r w:rsidR="003A6EA7">
              <w:t xml:space="preserve">interpreter to attend meetings. To support those with hearing impairments, school will provide a sign language translator as required. </w:t>
            </w:r>
            <w:r w:rsidRPr="00E00AD7">
              <w:t xml:space="preserve">School aims to ensure that all communications in written form are clear and concise, but will inform parents, carers and family members verbally where appropriate. Information is available via the school </w:t>
            </w:r>
            <w:r w:rsidR="00775235">
              <w:t xml:space="preserve">app and </w:t>
            </w:r>
            <w:r w:rsidRPr="00E00AD7">
              <w:t>website (which can be translated by using the translate button) in addition to regular newsletters.</w:t>
            </w:r>
          </w:p>
          <w:p w14:paraId="7C00F374" w14:textId="77777777" w:rsidR="0036503E" w:rsidRPr="00E00AD7" w:rsidRDefault="0036503E" w:rsidP="00775235">
            <w:pPr>
              <w:pStyle w:val="ListParagraph"/>
              <w:numPr>
                <w:ilvl w:val="0"/>
                <w:numId w:val="13"/>
              </w:numPr>
              <w:spacing w:after="0"/>
            </w:pPr>
            <w:r w:rsidRPr="00E00AD7">
              <w:t>Furniture is modern and of a suitable height appropriate to the age group of children being taught in the classroom.</w:t>
            </w:r>
          </w:p>
          <w:p w14:paraId="64A8F583" w14:textId="77777777" w:rsidR="00A15515" w:rsidRDefault="0036503E" w:rsidP="00775235">
            <w:pPr>
              <w:pStyle w:val="ListParagraph"/>
              <w:numPr>
                <w:ilvl w:val="0"/>
                <w:numId w:val="13"/>
              </w:numPr>
              <w:spacing w:after="0"/>
            </w:pPr>
            <w:r w:rsidRPr="00E00AD7">
              <w:t>The school provides visual timetables where appropriate and uses a range of ICT programmes for pupils with SEN</w:t>
            </w:r>
            <w:r w:rsidR="00775235">
              <w:t>D</w:t>
            </w:r>
            <w:r w:rsidRPr="00E00AD7">
              <w:t xml:space="preserve"> in addition to i-pads,</w:t>
            </w:r>
            <w:r>
              <w:t xml:space="preserve"> laptops, </w:t>
            </w:r>
            <w:r w:rsidRPr="00E00AD7">
              <w:t>headphones, computers and interactive whiteboards which are installed in every classroom.</w:t>
            </w:r>
          </w:p>
          <w:p w14:paraId="4B88AAFE" w14:textId="288CFB3F" w:rsidR="003A6EA7" w:rsidRPr="00775235" w:rsidRDefault="003A6EA7" w:rsidP="003A6EA7">
            <w:pPr>
              <w:pStyle w:val="ListParagraph"/>
              <w:numPr>
                <w:ilvl w:val="0"/>
                <w:numId w:val="13"/>
              </w:numPr>
              <w:spacing w:after="0"/>
            </w:pPr>
            <w:r>
              <w:t xml:space="preserve">The Head teacher, Senior Leaders and Governors complete regular Health and Safety walkthroughs. </w:t>
            </w:r>
          </w:p>
        </w:tc>
      </w:tr>
    </w:tbl>
    <w:p w14:paraId="13DF7470" w14:textId="77777777" w:rsidR="00A15515" w:rsidRDefault="00A15515" w:rsidP="00A15515">
      <w:pPr>
        <w:spacing w:after="0"/>
      </w:pPr>
    </w:p>
    <w:tbl>
      <w:tblPr>
        <w:tblStyle w:val="TableGrid"/>
        <w:tblW w:w="0" w:type="auto"/>
        <w:tblLayout w:type="fixed"/>
        <w:tblLook w:val="04A0" w:firstRow="1" w:lastRow="0" w:firstColumn="1" w:lastColumn="0" w:noHBand="0" w:noVBand="1"/>
      </w:tblPr>
      <w:tblGrid>
        <w:gridCol w:w="9242"/>
      </w:tblGrid>
      <w:tr w:rsidR="000D5D73" w:rsidRPr="00407F3C" w14:paraId="5877F2EF" w14:textId="77777777" w:rsidTr="00407F3C">
        <w:tc>
          <w:tcPr>
            <w:tcW w:w="9242" w:type="dxa"/>
            <w:shd w:val="clear" w:color="auto" w:fill="000000" w:themeFill="text1"/>
          </w:tcPr>
          <w:p w14:paraId="7E8298AB" w14:textId="77777777" w:rsidR="000D5D73" w:rsidRPr="00407F3C" w:rsidRDefault="000D5D73" w:rsidP="000D5D73">
            <w:pPr>
              <w:rPr>
                <w:b/>
                <w:color w:val="FFFFFF" w:themeColor="background1"/>
              </w:rPr>
            </w:pPr>
            <w:r w:rsidRPr="00407F3C">
              <w:rPr>
                <w:b/>
                <w:color w:val="FFFFFF" w:themeColor="background1"/>
              </w:rPr>
              <w:t>Teaching and Learning</w:t>
            </w:r>
          </w:p>
          <w:p w14:paraId="7327C9DC" w14:textId="77777777" w:rsidR="000D5D73" w:rsidRPr="00407F3C" w:rsidRDefault="000D5D73">
            <w:pPr>
              <w:rPr>
                <w:color w:val="FFFFFF" w:themeColor="background1"/>
              </w:rPr>
            </w:pPr>
          </w:p>
        </w:tc>
      </w:tr>
      <w:tr w:rsidR="000D5D73" w14:paraId="73E25EDF" w14:textId="77777777" w:rsidTr="00A15515">
        <w:trPr>
          <w:trHeight w:val="201"/>
        </w:trPr>
        <w:tc>
          <w:tcPr>
            <w:tcW w:w="9242" w:type="dxa"/>
          </w:tcPr>
          <w:p w14:paraId="0CAF97F7" w14:textId="77777777" w:rsidR="003B79F1" w:rsidRDefault="000D5D73" w:rsidP="00A15515">
            <w:pPr>
              <w:spacing w:after="0"/>
            </w:pPr>
            <w:r w:rsidRPr="00365635">
              <w:rPr>
                <w:b/>
              </w:rPr>
              <w:t>What the school provides</w:t>
            </w:r>
          </w:p>
          <w:p w14:paraId="476589BD" w14:textId="153734A0" w:rsidR="00775235" w:rsidRDefault="00775235" w:rsidP="006147FD">
            <w:pPr>
              <w:pStyle w:val="ListParagraph"/>
              <w:numPr>
                <w:ilvl w:val="0"/>
                <w:numId w:val="16"/>
              </w:numPr>
              <w:spacing w:after="0"/>
            </w:pPr>
            <w:r>
              <w:t>It is vital that children with SEN</w:t>
            </w:r>
            <w:r w:rsidR="00DA34A8">
              <w:t>D</w:t>
            </w:r>
            <w:r>
              <w:t xml:space="preserve"> are identified early and suitable interventions established.  This is achieved through ongoing classroom assessments alongside regular formal assessments which are recorded on the school tracking system.  This information forms the basis of discussions between the class teacher and Senior Leaders. Where a child i</w:t>
            </w:r>
            <w:r w:rsidR="006147FD">
              <w:t>s not making expected progress the class teacher will complete an Initial Concern form</w:t>
            </w:r>
            <w:r w:rsidR="003A6EA7">
              <w:t xml:space="preserve"> which would be discussed and overseen by the Head teacher</w:t>
            </w:r>
            <w:r w:rsidR="006147FD">
              <w:t>. F</w:t>
            </w:r>
            <w:r>
              <w:t>urther discussion will take place between the class teacher, SEN</w:t>
            </w:r>
            <w:r w:rsidR="00DA34A8">
              <w:t>D</w:t>
            </w:r>
            <w:r>
              <w:t xml:space="preserve">CO and parents and suitable interventions put in place.  An Individual Education Plan (IEP) will be written for the pupil where small, achievable targets are set.  These targets are reviewed termly with parents.  </w:t>
            </w:r>
          </w:p>
          <w:p w14:paraId="1D61FB8B" w14:textId="052FADA2" w:rsidR="00775235" w:rsidRDefault="00F62D31" w:rsidP="00775235">
            <w:pPr>
              <w:pStyle w:val="ListParagraph"/>
              <w:numPr>
                <w:ilvl w:val="0"/>
                <w:numId w:val="14"/>
              </w:numPr>
              <w:spacing w:after="0"/>
            </w:pPr>
            <w:r>
              <w:t>We have skilled Teaching A</w:t>
            </w:r>
            <w:r w:rsidR="00775235">
              <w:t xml:space="preserve">ssistants who </w:t>
            </w:r>
            <w:r>
              <w:t xml:space="preserve">liaise with specialists/ consultants as relevant to deliver and support </w:t>
            </w:r>
            <w:r w:rsidR="00775235">
              <w:t xml:space="preserve">children with a diagnosed autistic spectrum disorder, training in delivering motor skills programmes, Speech and Language programmes as well as a </w:t>
            </w:r>
            <w:r w:rsidR="006147FD">
              <w:t>physio and sensory processing programmes.</w:t>
            </w:r>
            <w:r w:rsidR="00E7182A">
              <w:t xml:space="preserve"> We buy weekly support from CANW and have a named counsellor.</w:t>
            </w:r>
            <w:r w:rsidR="00775235">
              <w:t xml:space="preserve"> </w:t>
            </w:r>
          </w:p>
          <w:p w14:paraId="52FBBBD7" w14:textId="6BCE5AB1" w:rsidR="00775235" w:rsidRDefault="00775235" w:rsidP="00382D57">
            <w:pPr>
              <w:pStyle w:val="ListParagraph"/>
              <w:numPr>
                <w:ilvl w:val="0"/>
                <w:numId w:val="14"/>
              </w:numPr>
              <w:spacing w:after="0"/>
            </w:pPr>
            <w:r>
              <w:t xml:space="preserve">Where necessary support from external agencies will be sought in order to break down barriers to learning and facilitate academic progress. </w:t>
            </w:r>
            <w:r w:rsidR="006147FD">
              <w:t xml:space="preserve">Children can be screened for dyslexia and dyscalculia. They can be assessed internally or </w:t>
            </w:r>
            <w:r w:rsidR="00E7182A">
              <w:t>by outside agencies such as Inclusion Solutions</w:t>
            </w:r>
            <w:r w:rsidR="006147FD">
              <w:t>, specialist teacher, Educational Psychologist, Speech and Language Therapist or Occupational Therapist. Each class has the benefit of Teaching Assistant support.</w:t>
            </w:r>
            <w:r w:rsidR="00382D57">
              <w:t xml:space="preserve"> </w:t>
            </w:r>
            <w:r w:rsidR="006147FD">
              <w:t>In the case of children with HI, VI or medical needs, specialist support equipment is provided by IDSS, NHS (Diabetes Nurse, Epilepsy Nurse, Asthma Nurse, School Nurse, CAMHS, etc.)</w:t>
            </w:r>
            <w:r w:rsidR="00382D57">
              <w:t xml:space="preserve"> </w:t>
            </w:r>
          </w:p>
          <w:p w14:paraId="1E6217BA" w14:textId="0B2F2AC1" w:rsidR="00775235" w:rsidRDefault="006147FD" w:rsidP="00A33BF5">
            <w:pPr>
              <w:pStyle w:val="ListParagraph"/>
              <w:numPr>
                <w:ilvl w:val="0"/>
                <w:numId w:val="14"/>
              </w:numPr>
              <w:spacing w:after="0"/>
            </w:pPr>
            <w:r>
              <w:t>Staff have received training on pupil accessibility requirements or needs and the resources needed to determine how lessons are differentiated to ensure that all children are able to access the curriculum fully.</w:t>
            </w:r>
            <w:r w:rsidR="00775235">
              <w:t xml:space="preserve"> </w:t>
            </w:r>
            <w:r>
              <w:t>Staff have received First Aid training (including Paediatric), Epipen trai</w:t>
            </w:r>
            <w:r w:rsidR="00E7182A">
              <w:t>ning, Diabetes and ADHD. As relevant, s</w:t>
            </w:r>
            <w:r>
              <w:t>taff have received additional training in order to support pupils with Autism (ASD), Visual Impairment (</w:t>
            </w:r>
            <w:r w:rsidR="00E7182A">
              <w:t>VI) and (Hearing Impairment) HI</w:t>
            </w:r>
            <w:r w:rsidR="00775235">
              <w:t xml:space="preserve">.  Extra time may be sought along with regular comfort breaks during the assessment for those children who may struggle to focus for a length of time or who need extra time to process information. </w:t>
            </w:r>
            <w:r w:rsidR="00382D57">
              <w:t>For children with motor skill difficulties the school has laptops and iPads that can be used to support children recording their work.</w:t>
            </w:r>
          </w:p>
          <w:p w14:paraId="3434EE46" w14:textId="77777777" w:rsidR="000E6480" w:rsidRDefault="00775235" w:rsidP="0036503E">
            <w:pPr>
              <w:pStyle w:val="ListParagraph"/>
              <w:numPr>
                <w:ilvl w:val="0"/>
                <w:numId w:val="14"/>
              </w:numPr>
              <w:spacing w:after="0"/>
            </w:pPr>
            <w:r>
              <w:t>The school provision map looks at the needs of the children first, then allocates suitable staff to support that class either on an individual basis or as a group of children with similar needs.  Small groups may be taken out for intervention programmes in mathematics, literacy and social skills.</w:t>
            </w:r>
          </w:p>
          <w:p w14:paraId="6DA5B3A4" w14:textId="0849511B" w:rsidR="00A15515" w:rsidRDefault="00E7182A" w:rsidP="000E6480">
            <w:pPr>
              <w:pStyle w:val="ListParagraph"/>
              <w:numPr>
                <w:ilvl w:val="0"/>
                <w:numId w:val="14"/>
              </w:numPr>
              <w:spacing w:after="0"/>
            </w:pPr>
            <w:r>
              <w:t>Provision Maps and SS</w:t>
            </w:r>
            <w:r w:rsidR="0036503E">
              <w:t xml:space="preserve">P’s record the type of intervention a pupil is receiving, the duration, who is providing the support and pupils progress throughout the school. </w:t>
            </w:r>
            <w:r w:rsidR="000E6480">
              <w:t>For SEND pupils working well below Age Related Expectations  PIVATS are used to monitor and celebrate their small steps progress.</w:t>
            </w:r>
          </w:p>
          <w:p w14:paraId="08E98DF9" w14:textId="77777777" w:rsidR="000E6480" w:rsidRDefault="000E6480" w:rsidP="000E6480">
            <w:pPr>
              <w:spacing w:after="0"/>
            </w:pPr>
          </w:p>
          <w:p w14:paraId="02F83272" w14:textId="77777777" w:rsidR="000E6480" w:rsidRDefault="000E6480" w:rsidP="000E6480">
            <w:pPr>
              <w:spacing w:after="0"/>
            </w:pPr>
          </w:p>
          <w:p w14:paraId="06B4009B" w14:textId="77777777" w:rsidR="00A15515" w:rsidRDefault="00A15515" w:rsidP="00A15515">
            <w:pPr>
              <w:spacing w:after="0"/>
            </w:pPr>
          </w:p>
          <w:p w14:paraId="4287EED6" w14:textId="77777777" w:rsidR="00A15515" w:rsidRPr="00A15515" w:rsidRDefault="00A15515" w:rsidP="00A15515">
            <w:pPr>
              <w:spacing w:after="0"/>
            </w:pPr>
          </w:p>
        </w:tc>
      </w:tr>
    </w:tbl>
    <w:p w14:paraId="4E5E8B72" w14:textId="77777777" w:rsidR="00A15515" w:rsidRDefault="00A15515"/>
    <w:tbl>
      <w:tblPr>
        <w:tblStyle w:val="TableGrid"/>
        <w:tblW w:w="0" w:type="auto"/>
        <w:tblLayout w:type="fixed"/>
        <w:tblLook w:val="04A0" w:firstRow="1" w:lastRow="0" w:firstColumn="1" w:lastColumn="0" w:noHBand="0" w:noVBand="1"/>
      </w:tblPr>
      <w:tblGrid>
        <w:gridCol w:w="9242"/>
      </w:tblGrid>
      <w:tr w:rsidR="00AB2BB4" w14:paraId="6266BDD7" w14:textId="77777777" w:rsidTr="00407F3C">
        <w:tc>
          <w:tcPr>
            <w:tcW w:w="9242" w:type="dxa"/>
            <w:shd w:val="clear" w:color="auto" w:fill="000000" w:themeFill="text1"/>
          </w:tcPr>
          <w:p w14:paraId="1C1866C3" w14:textId="77777777" w:rsidR="00AB2BB4" w:rsidRPr="00407F3C" w:rsidRDefault="00AB2BB4" w:rsidP="00A15515">
            <w:pPr>
              <w:rPr>
                <w:b/>
                <w:color w:val="FFFFFF" w:themeColor="background1"/>
              </w:rPr>
            </w:pPr>
            <w:r w:rsidRPr="00407F3C">
              <w:rPr>
                <w:color w:val="FFFFFF" w:themeColor="background1"/>
              </w:rPr>
              <w:br w:type="page"/>
            </w:r>
            <w:r w:rsidRPr="00407F3C">
              <w:rPr>
                <w:color w:val="FFFFFF" w:themeColor="background1"/>
              </w:rPr>
              <w:br w:type="page"/>
            </w:r>
            <w:r w:rsidRPr="00407F3C">
              <w:rPr>
                <w:color w:val="FFFFFF" w:themeColor="background1"/>
              </w:rPr>
              <w:br w:type="page"/>
            </w:r>
            <w:r w:rsidRPr="00407F3C">
              <w:rPr>
                <w:b/>
                <w:color w:val="FFFFFF" w:themeColor="background1"/>
              </w:rPr>
              <w:t>Reviewing and Evaluating Outcomes</w:t>
            </w:r>
          </w:p>
          <w:p w14:paraId="6F2B1237" w14:textId="77777777" w:rsidR="00AB2BB4" w:rsidRPr="00407F3C" w:rsidRDefault="00AB2BB4" w:rsidP="00A15515">
            <w:pPr>
              <w:rPr>
                <w:color w:val="FFFFFF" w:themeColor="background1"/>
              </w:rPr>
            </w:pPr>
          </w:p>
        </w:tc>
      </w:tr>
      <w:tr w:rsidR="000D5D73" w14:paraId="7BE91ECD" w14:textId="77777777" w:rsidTr="00A15515">
        <w:trPr>
          <w:trHeight w:val="235"/>
        </w:trPr>
        <w:tc>
          <w:tcPr>
            <w:tcW w:w="9242" w:type="dxa"/>
          </w:tcPr>
          <w:p w14:paraId="1A8DD6AC" w14:textId="77777777" w:rsidR="000D5D73" w:rsidRDefault="000D5D73" w:rsidP="00A15515">
            <w:pPr>
              <w:spacing w:after="0"/>
              <w:rPr>
                <w:b/>
              </w:rPr>
            </w:pPr>
            <w:r w:rsidRPr="00365635">
              <w:rPr>
                <w:b/>
              </w:rPr>
              <w:t>What the school provides</w:t>
            </w:r>
          </w:p>
          <w:p w14:paraId="4E7137BC" w14:textId="6AB6AAC4" w:rsidR="000E6480" w:rsidRDefault="000E6480" w:rsidP="000E6480">
            <w:pPr>
              <w:pStyle w:val="ListParagraph"/>
              <w:numPr>
                <w:ilvl w:val="0"/>
                <w:numId w:val="17"/>
              </w:numPr>
              <w:spacing w:after="0"/>
            </w:pPr>
            <w:r>
              <w:t>Currently all children with an EHCP have an annual review</w:t>
            </w:r>
            <w:r w:rsidR="003A6EA7">
              <w:t>, overseen by the Head teacher as SENDCO,</w:t>
            </w:r>
            <w:r>
              <w:t xml:space="preserve"> where all stakeholders are invited.  In addition to this parents</w:t>
            </w:r>
            <w:r w:rsidR="007E3EEC">
              <w:t xml:space="preserve"> are invited to attend termly SS</w:t>
            </w:r>
            <w:r>
              <w:t xml:space="preserve">P meetings and where appropriate a “Team Around the Family” (TAF) meeting may be arranged where parents and professionals can meet to discuss the changing needs of a child and assess progress. </w:t>
            </w:r>
          </w:p>
          <w:p w14:paraId="68740A6D" w14:textId="07CF69FB" w:rsidR="000E6480" w:rsidRDefault="007E3EEC" w:rsidP="000E6480">
            <w:pPr>
              <w:pStyle w:val="ListParagraph"/>
              <w:numPr>
                <w:ilvl w:val="0"/>
                <w:numId w:val="17"/>
              </w:numPr>
              <w:spacing w:after="0"/>
            </w:pPr>
            <w:r>
              <w:t>All SS</w:t>
            </w:r>
            <w:r w:rsidR="000E6480">
              <w:t>P’s are reviewed termly by the class teacher and the SEN</w:t>
            </w:r>
            <w:r w:rsidR="003A6EA7">
              <w:t>D</w:t>
            </w:r>
            <w:r w:rsidR="000E6480">
              <w:t xml:space="preserve">CO, progress reported back to parents and the child and then new targets are discussed and set. The aim is to get </w:t>
            </w:r>
            <w:r>
              <w:t>a child to the point where an SS</w:t>
            </w:r>
            <w:r w:rsidR="000E6480">
              <w:t xml:space="preserve">P is not needed and barriers have been removed.  </w:t>
            </w:r>
          </w:p>
          <w:p w14:paraId="46C0DD5A" w14:textId="77777777" w:rsidR="000E6480" w:rsidRDefault="000E6480" w:rsidP="000E6480">
            <w:pPr>
              <w:pStyle w:val="ListParagraph"/>
              <w:numPr>
                <w:ilvl w:val="0"/>
                <w:numId w:val="17"/>
              </w:numPr>
              <w:spacing w:after="0"/>
            </w:pPr>
            <w:r>
              <w:t xml:space="preserve">Targets need to set in small steps and the desired outcome explained to both parents and the child.  Class teachers may also discuss how this can be achieved and what parents and the child can do to help. Where a child has a Disability, all reasonable steps will be taken to ensure full integration into school life.  Lessons such as PE and outdoor provision will be differentiated to ensure expectations are achievable.  </w:t>
            </w:r>
          </w:p>
          <w:p w14:paraId="6FF892CB" w14:textId="77777777" w:rsidR="000E6480" w:rsidRDefault="000E6480" w:rsidP="0036503E">
            <w:pPr>
              <w:pStyle w:val="ListParagraph"/>
              <w:numPr>
                <w:ilvl w:val="0"/>
                <w:numId w:val="17"/>
              </w:numPr>
              <w:spacing w:after="0"/>
            </w:pPr>
            <w:r>
              <w:t>The effectiveness of provision is monitored by the SEN</w:t>
            </w:r>
            <w:r w:rsidR="00DA34A8">
              <w:t>D</w:t>
            </w:r>
            <w:r>
              <w:t>CO’s analysis of whole school data. This is evaluated by the SEND governor who provides feed back to the Governing Body on a termly basis.</w:t>
            </w:r>
          </w:p>
          <w:p w14:paraId="2E24726E" w14:textId="77777777" w:rsidR="00A15515" w:rsidRPr="000E6480" w:rsidRDefault="0036503E" w:rsidP="004745CB">
            <w:pPr>
              <w:pStyle w:val="ListParagraph"/>
              <w:numPr>
                <w:ilvl w:val="0"/>
                <w:numId w:val="17"/>
              </w:numPr>
              <w:spacing w:after="0"/>
              <w:rPr>
                <w:b/>
              </w:rPr>
            </w:pPr>
            <w:r w:rsidRPr="00E00AD7">
              <w:t>The school operates an open door policy with regards to any concerns a parent may have.</w:t>
            </w:r>
          </w:p>
          <w:p w14:paraId="4746A307" w14:textId="77777777" w:rsidR="00A15515" w:rsidRPr="00365635" w:rsidRDefault="00A15515" w:rsidP="00A15515">
            <w:pPr>
              <w:spacing w:after="0"/>
            </w:pPr>
          </w:p>
        </w:tc>
      </w:tr>
    </w:tbl>
    <w:p w14:paraId="394FA7D1" w14:textId="77777777" w:rsidR="00B7065D" w:rsidRDefault="00B7065D" w:rsidP="00A15515">
      <w:pPr>
        <w:spacing w:after="0"/>
      </w:pPr>
    </w:p>
    <w:tbl>
      <w:tblPr>
        <w:tblStyle w:val="TableGrid"/>
        <w:tblW w:w="0" w:type="auto"/>
        <w:tblLayout w:type="fixed"/>
        <w:tblLook w:val="04A0" w:firstRow="1" w:lastRow="0" w:firstColumn="1" w:lastColumn="0" w:noHBand="0" w:noVBand="1"/>
      </w:tblPr>
      <w:tblGrid>
        <w:gridCol w:w="9242"/>
      </w:tblGrid>
      <w:tr w:rsidR="000D5D73" w14:paraId="0DEE1F9C" w14:textId="77777777" w:rsidTr="00407F3C">
        <w:tc>
          <w:tcPr>
            <w:tcW w:w="9242" w:type="dxa"/>
            <w:shd w:val="clear" w:color="auto" w:fill="000000" w:themeFill="text1"/>
          </w:tcPr>
          <w:p w14:paraId="3FE5D4D1" w14:textId="77777777" w:rsidR="000D5D73" w:rsidRPr="00407F3C" w:rsidRDefault="000D5D73" w:rsidP="000D5D73">
            <w:pPr>
              <w:rPr>
                <w:b/>
                <w:color w:val="FFFFFF" w:themeColor="background1"/>
              </w:rPr>
            </w:pPr>
            <w:r w:rsidRPr="00407F3C">
              <w:rPr>
                <w:b/>
                <w:color w:val="FFFFFF" w:themeColor="background1"/>
              </w:rPr>
              <w:t>Keeping Children Safe</w:t>
            </w:r>
          </w:p>
          <w:p w14:paraId="6F22323C" w14:textId="77777777" w:rsidR="000D5D73" w:rsidRPr="00407F3C" w:rsidRDefault="000D5D73">
            <w:pPr>
              <w:rPr>
                <w:color w:val="FFFFFF" w:themeColor="background1"/>
              </w:rPr>
            </w:pPr>
          </w:p>
        </w:tc>
      </w:tr>
      <w:tr w:rsidR="000D5D73" w14:paraId="3ED9A62D" w14:textId="77777777" w:rsidTr="00A15515">
        <w:trPr>
          <w:trHeight w:val="77"/>
        </w:trPr>
        <w:tc>
          <w:tcPr>
            <w:tcW w:w="9242" w:type="dxa"/>
          </w:tcPr>
          <w:p w14:paraId="033F683C" w14:textId="77777777" w:rsidR="005C7FE9" w:rsidRDefault="000D5D73" w:rsidP="00A15515">
            <w:pPr>
              <w:spacing w:after="0"/>
              <w:rPr>
                <w:b/>
              </w:rPr>
            </w:pPr>
            <w:r w:rsidRPr="00365635">
              <w:rPr>
                <w:b/>
              </w:rPr>
              <w:t>What the school provides</w:t>
            </w:r>
          </w:p>
          <w:p w14:paraId="328E80FE" w14:textId="5536E6EE" w:rsidR="0066354C" w:rsidRDefault="0066354C" w:rsidP="0066354C">
            <w:pPr>
              <w:pStyle w:val="ListParagraph"/>
              <w:numPr>
                <w:ilvl w:val="0"/>
                <w:numId w:val="18"/>
              </w:numPr>
              <w:spacing w:after="0"/>
            </w:pPr>
            <w:r w:rsidRPr="00F90FDA">
              <w:t xml:space="preserve">Risk assessments are completed as and when necessary.  These are </w:t>
            </w:r>
            <w:r w:rsidR="00375585">
              <w:t>always overviewed and reviewed by Senior Leadership Team</w:t>
            </w:r>
            <w:r w:rsidRPr="00F90FDA">
              <w:t>.</w:t>
            </w:r>
            <w:r>
              <w:t xml:space="preserve"> </w:t>
            </w:r>
          </w:p>
          <w:p w14:paraId="1FF756C9" w14:textId="77777777" w:rsidR="0066354C" w:rsidRDefault="0066354C" w:rsidP="0066354C">
            <w:pPr>
              <w:pStyle w:val="ListParagraph"/>
              <w:numPr>
                <w:ilvl w:val="0"/>
                <w:numId w:val="18"/>
              </w:numPr>
              <w:spacing w:after="0"/>
            </w:pPr>
            <w:r>
              <w:t xml:space="preserve">Where a child has a medical condition such as epilepsy or diabetes, their information will be displayed clearly in the staff room and all staff, including welfare will be made aware of the protocol for managing the child’s needs.  </w:t>
            </w:r>
          </w:p>
          <w:p w14:paraId="6EC92493" w14:textId="53523F83" w:rsidR="0066354C" w:rsidRDefault="0066354C" w:rsidP="00FB76A8">
            <w:pPr>
              <w:pStyle w:val="ListParagraph"/>
              <w:numPr>
                <w:ilvl w:val="0"/>
                <w:numId w:val="18"/>
              </w:numPr>
              <w:spacing w:after="0"/>
            </w:pPr>
            <w:r>
              <w:t>At the end of the school day a</w:t>
            </w:r>
            <w:r w:rsidRPr="00E00AD7">
              <w:t>ll Foundation St</w:t>
            </w:r>
            <w:r>
              <w:t>age</w:t>
            </w:r>
            <w:r w:rsidR="000B2C11">
              <w:t xml:space="preserve"> and </w:t>
            </w:r>
            <w:r w:rsidRPr="00E00AD7">
              <w:t xml:space="preserve">Key Stage 1 staff make sure that pupils are ‘delivered’ to their parents or person(s) </w:t>
            </w:r>
            <w:r w:rsidR="005C0A82">
              <w:t>identified as collecting them</w:t>
            </w:r>
            <w:r w:rsidRPr="00E00AD7">
              <w:t>.</w:t>
            </w:r>
            <w:r>
              <w:t xml:space="preserve"> </w:t>
            </w:r>
            <w:r w:rsidR="000B2C11">
              <w:t>All Key Stage 2 chi</w:t>
            </w:r>
            <w:r w:rsidR="005C0A82">
              <w:t>ldren are escorted to the front</w:t>
            </w:r>
            <w:r w:rsidR="000B2C11">
              <w:t xml:space="preserve"> playground fr</w:t>
            </w:r>
            <w:r>
              <w:t>om the classroom to meet parents or person(s) identified as collecting them.</w:t>
            </w:r>
            <w:r w:rsidR="00C761D7">
              <w:t xml:space="preserve"> All pupils will only be handed over to named contacts and any changes would need to be received directly through the office. </w:t>
            </w:r>
            <w:r>
              <w:t xml:space="preserve">In Year 6, children are allowed to walk home once parental permission has been sought in writing.  </w:t>
            </w:r>
          </w:p>
          <w:p w14:paraId="358D0726" w14:textId="6745FFE5" w:rsidR="0066354C" w:rsidRPr="00E00AD7" w:rsidRDefault="0066354C" w:rsidP="0066354C">
            <w:pPr>
              <w:pStyle w:val="ListParagraph"/>
              <w:numPr>
                <w:ilvl w:val="0"/>
                <w:numId w:val="18"/>
              </w:numPr>
              <w:spacing w:after="0"/>
            </w:pPr>
            <w:r>
              <w:t>The sch</w:t>
            </w:r>
            <w:r w:rsidR="00C761D7">
              <w:t>ool is situated in a semi-rural</w:t>
            </w:r>
            <w:r>
              <w:t xml:space="preserve"> a</w:t>
            </w:r>
            <w:r w:rsidR="00C761D7">
              <w:t>rea and there is limited parking at The Smith Arms pub</w:t>
            </w:r>
            <w:r>
              <w:t>.</w:t>
            </w:r>
            <w:r w:rsidRPr="00E00AD7">
              <w:t xml:space="preserve"> </w:t>
            </w:r>
            <w:r>
              <w:t>A</w:t>
            </w:r>
            <w:r w:rsidRPr="00E00AD7">
              <w:t xml:space="preserve"> disabled parking spot is alloc</w:t>
            </w:r>
            <w:r w:rsidR="00C761D7">
              <w:t>ated at the rear</w:t>
            </w:r>
            <w:r w:rsidRPr="00E00AD7">
              <w:t xml:space="preserve"> of the school</w:t>
            </w:r>
            <w:r w:rsidR="00C761D7">
              <w:t xml:space="preserve"> on the staff/ school car park</w:t>
            </w:r>
            <w:r w:rsidRPr="00E00AD7">
              <w:t>. Emergency vehicles are able to acc</w:t>
            </w:r>
            <w:r w:rsidR="00C761D7">
              <w:t xml:space="preserve">ess the school via Darkinson Lane. </w:t>
            </w:r>
          </w:p>
          <w:p w14:paraId="7E581E6F" w14:textId="0421115E" w:rsidR="00E71C2A" w:rsidRPr="00E00AD7" w:rsidRDefault="0066354C" w:rsidP="00E71C2A">
            <w:pPr>
              <w:pStyle w:val="ListParagraph"/>
              <w:numPr>
                <w:ilvl w:val="0"/>
                <w:numId w:val="18"/>
              </w:numPr>
              <w:spacing w:after="0"/>
            </w:pPr>
            <w:r>
              <w:t xml:space="preserve">Where lunchtimes/playtimes are identified as an area of concern, the school will make relevant adjustments </w:t>
            </w:r>
            <w:r w:rsidR="00C761D7">
              <w:t>to maintain the safety of all. St Mary’s</w:t>
            </w:r>
            <w:r w:rsidR="00E71C2A" w:rsidRPr="00E00AD7">
              <w:t xml:space="preserve"> </w:t>
            </w:r>
            <w:r w:rsidR="00E71C2A">
              <w:t xml:space="preserve">Catholic </w:t>
            </w:r>
            <w:r w:rsidR="00E71C2A" w:rsidRPr="00E00AD7">
              <w:t>School provides a safe-haven and supervised support for children, at break and lunch times. Two members of Staff are on playground duty on both the Key Stage 1 and Key Stage 2 playgrounds at morning</w:t>
            </w:r>
            <w:r w:rsidR="00253520">
              <w:t xml:space="preserve"> breaks</w:t>
            </w:r>
            <w:r w:rsidR="00E71C2A" w:rsidRPr="00E00AD7">
              <w:t>.</w:t>
            </w:r>
            <w:r w:rsidR="00E71C2A">
              <w:t xml:space="preserve"> Teaching assistants</w:t>
            </w:r>
            <w:r w:rsidR="00E71C2A" w:rsidRPr="00E00AD7">
              <w:t xml:space="preserve"> supervise the children in the lunch hall and playgr</w:t>
            </w:r>
            <w:r w:rsidR="00253520">
              <w:t>ound over the lunch time period</w:t>
            </w:r>
            <w:r w:rsidR="00E71C2A" w:rsidRPr="00E00AD7">
              <w:t>.</w:t>
            </w:r>
          </w:p>
          <w:p w14:paraId="15947C2B" w14:textId="77777777" w:rsidR="0066354C" w:rsidRPr="00E00AD7" w:rsidRDefault="00E71C2A" w:rsidP="0066354C">
            <w:pPr>
              <w:pStyle w:val="ListParagraph"/>
              <w:numPr>
                <w:ilvl w:val="0"/>
                <w:numId w:val="18"/>
              </w:numPr>
              <w:spacing w:after="0"/>
            </w:pPr>
            <w:r>
              <w:t>T</w:t>
            </w:r>
            <w:r w:rsidR="0066354C">
              <w:t xml:space="preserve">he school follows Lancashire guidelines in relation to school trips. </w:t>
            </w:r>
            <w:r w:rsidR="0066354C" w:rsidRPr="00E00AD7">
              <w:t>All schoo</w:t>
            </w:r>
            <w:r w:rsidR="0066354C">
              <w:t>l trips are processed through ‘E</w:t>
            </w:r>
            <w:r w:rsidR="0066354C" w:rsidRPr="00E00AD7">
              <w:t>volve’ system and risk assessments are attached to forms, checked by EVC and delivered by group leaders/ responsible staff.</w:t>
            </w:r>
          </w:p>
          <w:p w14:paraId="7C6C2A33" w14:textId="77777777" w:rsidR="00A15515" w:rsidRPr="00E71C2A" w:rsidRDefault="0066354C" w:rsidP="00A15515">
            <w:pPr>
              <w:pStyle w:val="ListParagraph"/>
              <w:numPr>
                <w:ilvl w:val="0"/>
                <w:numId w:val="18"/>
              </w:numPr>
              <w:spacing w:after="0"/>
            </w:pPr>
            <w:r>
              <w:t>The Behaviour and Anti-bullying policies can be found on the school website or requested from the office.</w:t>
            </w:r>
          </w:p>
          <w:p w14:paraId="5C9BE9A7" w14:textId="77777777" w:rsidR="00A15515" w:rsidRDefault="00A15515" w:rsidP="00A15515">
            <w:pPr>
              <w:spacing w:after="0"/>
              <w:rPr>
                <w:b/>
              </w:rPr>
            </w:pPr>
          </w:p>
          <w:p w14:paraId="645F80B6" w14:textId="77777777" w:rsidR="00A15515" w:rsidRPr="005C7FE9" w:rsidRDefault="00A15515" w:rsidP="00A15515">
            <w:pPr>
              <w:spacing w:after="0"/>
            </w:pPr>
          </w:p>
        </w:tc>
      </w:tr>
    </w:tbl>
    <w:p w14:paraId="3EC8E0F1" w14:textId="77777777" w:rsidR="00A15515" w:rsidRDefault="00A15515" w:rsidP="00A15515">
      <w:pPr>
        <w:spacing w:after="0"/>
      </w:pPr>
    </w:p>
    <w:tbl>
      <w:tblPr>
        <w:tblStyle w:val="TableGrid"/>
        <w:tblW w:w="0" w:type="auto"/>
        <w:tblLayout w:type="fixed"/>
        <w:tblLook w:val="04A0" w:firstRow="1" w:lastRow="0" w:firstColumn="1" w:lastColumn="0" w:noHBand="0" w:noVBand="1"/>
      </w:tblPr>
      <w:tblGrid>
        <w:gridCol w:w="9242"/>
      </w:tblGrid>
      <w:tr w:rsidR="000D5D73" w14:paraId="16A14C59" w14:textId="77777777" w:rsidTr="00407F3C">
        <w:tc>
          <w:tcPr>
            <w:tcW w:w="9242" w:type="dxa"/>
            <w:shd w:val="clear" w:color="auto" w:fill="000000" w:themeFill="text1"/>
          </w:tcPr>
          <w:p w14:paraId="3B6A5A2A" w14:textId="77777777" w:rsidR="000D5D73" w:rsidRPr="00407F3C" w:rsidRDefault="00427733" w:rsidP="000D5D73">
            <w:pPr>
              <w:rPr>
                <w:b/>
                <w:color w:val="FFFFFF" w:themeColor="background1"/>
              </w:rPr>
            </w:pPr>
            <w:r w:rsidRPr="00407F3C">
              <w:rPr>
                <w:color w:val="FFFFFF" w:themeColor="background1"/>
              </w:rPr>
              <w:br w:type="page"/>
            </w:r>
            <w:r w:rsidR="000D5D73" w:rsidRPr="00407F3C">
              <w:rPr>
                <w:b/>
                <w:color w:val="FFFFFF" w:themeColor="background1"/>
              </w:rPr>
              <w:t>Health (including Emotional Health and Wellbeing)</w:t>
            </w:r>
          </w:p>
          <w:p w14:paraId="7A11C436" w14:textId="77777777" w:rsidR="000D5D73" w:rsidRPr="00407F3C" w:rsidRDefault="000D5D73">
            <w:pPr>
              <w:rPr>
                <w:color w:val="FFFFFF" w:themeColor="background1"/>
              </w:rPr>
            </w:pPr>
          </w:p>
        </w:tc>
      </w:tr>
      <w:tr w:rsidR="000D5D73" w14:paraId="4C2045ED" w14:textId="77777777" w:rsidTr="00A15515">
        <w:trPr>
          <w:trHeight w:val="131"/>
        </w:trPr>
        <w:tc>
          <w:tcPr>
            <w:tcW w:w="9242" w:type="dxa"/>
          </w:tcPr>
          <w:p w14:paraId="44FAA835" w14:textId="77777777" w:rsidR="005C7FE9" w:rsidRDefault="000D5D73" w:rsidP="00A15515">
            <w:pPr>
              <w:spacing w:after="0"/>
              <w:rPr>
                <w:b/>
              </w:rPr>
            </w:pPr>
            <w:r w:rsidRPr="00365635">
              <w:rPr>
                <w:b/>
              </w:rPr>
              <w:t>What the school provides</w:t>
            </w:r>
          </w:p>
          <w:p w14:paraId="5F13C3BB" w14:textId="70FF7EC2" w:rsidR="00E71C2A" w:rsidRDefault="0036503E" w:rsidP="00E71C2A">
            <w:pPr>
              <w:pStyle w:val="ListParagraph"/>
              <w:numPr>
                <w:ilvl w:val="0"/>
                <w:numId w:val="19"/>
              </w:numPr>
              <w:spacing w:after="0"/>
            </w:pPr>
            <w:r>
              <w:t>Pr</w:t>
            </w:r>
            <w:r w:rsidRPr="00E00AD7">
              <w:t xml:space="preserve">escribed medication is administered by trained first aiders. </w:t>
            </w:r>
            <w:r w:rsidR="00253520">
              <w:t xml:space="preserve">School policy administers medication which has been issued for four times daily. </w:t>
            </w:r>
            <w:r w:rsidR="00E71C2A" w:rsidRPr="00917607">
              <w:t xml:space="preserve">A permission slip must be completed by parents/carers giving details of the medication and dosage required before any medication will be administered. </w:t>
            </w:r>
            <w:r w:rsidR="00E71C2A">
              <w:t>This is availab</w:t>
            </w:r>
            <w:r w:rsidR="00253520">
              <w:t>le to parents via the school office</w:t>
            </w:r>
            <w:r w:rsidR="00E71C2A">
              <w:t xml:space="preserve">. </w:t>
            </w:r>
            <w:r w:rsidR="00E71C2A" w:rsidRPr="00917607">
              <w:t>Medication is stored in the school office</w:t>
            </w:r>
            <w:r w:rsidR="00E71C2A">
              <w:t xml:space="preserve"> or in </w:t>
            </w:r>
            <w:r w:rsidR="00E71C2A" w:rsidRPr="00E00AD7">
              <w:t xml:space="preserve">a clearly marked area of the </w:t>
            </w:r>
            <w:r w:rsidR="00E71C2A">
              <w:t xml:space="preserve">refrigerator in the Staffroom </w:t>
            </w:r>
            <w:r w:rsidR="00E71C2A" w:rsidRPr="00917607">
              <w:t>and may only be a</w:t>
            </w:r>
            <w:r w:rsidR="00E71C2A">
              <w:t>dministered by a member of the S</w:t>
            </w:r>
            <w:r w:rsidR="00E71C2A" w:rsidRPr="00917607">
              <w:t xml:space="preserve">enior Leadership Team or </w:t>
            </w:r>
            <w:r w:rsidR="00E71C2A">
              <w:t xml:space="preserve">a trained </w:t>
            </w:r>
            <w:r w:rsidR="00E71C2A" w:rsidRPr="00917607">
              <w:t>First Aider at Work.</w:t>
            </w:r>
          </w:p>
          <w:p w14:paraId="14AEC2A7" w14:textId="2C880C03" w:rsidR="00375585" w:rsidRPr="00917607" w:rsidRDefault="00375585" w:rsidP="00E71C2A">
            <w:pPr>
              <w:pStyle w:val="ListParagraph"/>
              <w:numPr>
                <w:ilvl w:val="0"/>
                <w:numId w:val="19"/>
              </w:numPr>
              <w:spacing w:after="0"/>
            </w:pPr>
            <w:r>
              <w:t>Medical lists are reviewed at least termly with Senior Leadership Team.</w:t>
            </w:r>
          </w:p>
          <w:p w14:paraId="1448CBE8" w14:textId="1DC85AF8" w:rsidR="00E71C2A" w:rsidRDefault="0036503E" w:rsidP="00E71C2A">
            <w:pPr>
              <w:pStyle w:val="ListParagraph"/>
              <w:numPr>
                <w:ilvl w:val="0"/>
                <w:numId w:val="19"/>
              </w:numPr>
              <w:spacing w:after="0"/>
            </w:pPr>
            <w:r w:rsidRPr="00E00AD7">
              <w:t>Inhalers are kept in the child’s classroom. The administration of inhalers is overseen by a member of staff</w:t>
            </w:r>
            <w:r w:rsidR="00766C7C">
              <w:t>. All medication is checked half termly</w:t>
            </w:r>
            <w:r w:rsidR="00253520">
              <w:t xml:space="preserve"> by the Teaching Assistants</w:t>
            </w:r>
            <w:r w:rsidRPr="00E00AD7">
              <w:t xml:space="preserve"> for expiry dates and parents contacted to replace if necessary.</w:t>
            </w:r>
          </w:p>
          <w:p w14:paraId="47C33722" w14:textId="2DA7E3F8" w:rsidR="0036503E" w:rsidRPr="00E00AD7" w:rsidRDefault="00E71C2A" w:rsidP="00E71C2A">
            <w:pPr>
              <w:pStyle w:val="ListParagraph"/>
              <w:numPr>
                <w:ilvl w:val="0"/>
                <w:numId w:val="19"/>
              </w:numPr>
              <w:spacing w:after="0"/>
            </w:pPr>
            <w:r w:rsidRPr="0017488B">
              <w:t xml:space="preserve">Care plans are drawn up in consultation with relevant agencies and parents. Copies </w:t>
            </w:r>
            <w:r>
              <w:t>are</w:t>
            </w:r>
            <w:r w:rsidRPr="0017488B">
              <w:t xml:space="preserve"> distributed as necessary</w:t>
            </w:r>
            <w:r>
              <w:t xml:space="preserve"> and stored on a secure area of the school network</w:t>
            </w:r>
            <w:r w:rsidRPr="0017488B">
              <w:t>.</w:t>
            </w:r>
            <w:r>
              <w:t xml:space="preserve"> </w:t>
            </w:r>
            <w:r w:rsidR="0036503E" w:rsidRPr="00E00AD7">
              <w:t>They are reviewed by the School Nurse and SEN</w:t>
            </w:r>
            <w:r w:rsidR="003A6EA7">
              <w:t>D</w:t>
            </w:r>
            <w:r w:rsidR="0036503E" w:rsidRPr="00E00AD7">
              <w:t>CO at least annually or if circumstances change.</w:t>
            </w:r>
          </w:p>
          <w:p w14:paraId="2726E181" w14:textId="2DB7A73D" w:rsidR="0036503E" w:rsidRPr="00E00AD7" w:rsidRDefault="0036503E" w:rsidP="00E71C2A">
            <w:pPr>
              <w:pStyle w:val="ListParagraph"/>
              <w:numPr>
                <w:ilvl w:val="0"/>
                <w:numId w:val="19"/>
              </w:numPr>
              <w:spacing w:after="0"/>
            </w:pPr>
            <w:r w:rsidRPr="00E00AD7">
              <w:t>The Staff are briefed by the School</w:t>
            </w:r>
            <w:r w:rsidR="00766C7C">
              <w:t xml:space="preserve"> Nurse </w:t>
            </w:r>
            <w:r w:rsidR="00F62D31">
              <w:t xml:space="preserve">or relevant medical professional </w:t>
            </w:r>
            <w:r w:rsidR="00766C7C">
              <w:t>as required,</w:t>
            </w:r>
            <w:r w:rsidRPr="00E00AD7">
              <w:t xml:space="preserve"> </w:t>
            </w:r>
            <w:r w:rsidR="00E71C2A">
              <w:t>regarding</w:t>
            </w:r>
            <w:r w:rsidRPr="00E00AD7">
              <w:t xml:space="preserve"> pupils with medical needs. Additional training for Staff is arranged via the School Nurse when necessary. All support and teaching staff are kept regularly up to date with First Aid training to ensure Staff are familiar with what action to ta</w:t>
            </w:r>
            <w:r w:rsidR="00766C7C">
              <w:t>ke in the event of an emergency</w:t>
            </w:r>
            <w:r w:rsidRPr="00E00AD7">
              <w:t>.</w:t>
            </w:r>
          </w:p>
          <w:p w14:paraId="19A5D6A6" w14:textId="794FD2F8" w:rsidR="0036503E" w:rsidRPr="00E00AD7" w:rsidRDefault="0036503E" w:rsidP="0036503E">
            <w:pPr>
              <w:pStyle w:val="ListParagraph"/>
              <w:numPr>
                <w:ilvl w:val="0"/>
                <w:numId w:val="19"/>
              </w:numPr>
              <w:spacing w:after="0"/>
            </w:pPr>
            <w:r w:rsidRPr="00E00AD7">
              <w:t>The school does not have any health or therapist services in residence. Any service can make an appointment to visit a child on site, with parental permission and subject to the schools safeguarding protocols.</w:t>
            </w:r>
            <w:r w:rsidR="00E71C2A">
              <w:t xml:space="preserve"> </w:t>
            </w:r>
            <w:r w:rsidRPr="00E00AD7">
              <w:t xml:space="preserve">There are regular visits from the School Nurse, Speech and Language Services, CAMHS workers, Educational Psychology Service, Occupational Therapists, Physiotherapists, </w:t>
            </w:r>
            <w:r w:rsidR="00766C7C">
              <w:t>CANW</w:t>
            </w:r>
            <w:r w:rsidR="00E71C2A">
              <w:t xml:space="preserve"> (Counselling) and the Visual Impairment Team</w:t>
            </w:r>
            <w:r w:rsidRPr="00E00AD7">
              <w:t>.</w:t>
            </w:r>
          </w:p>
          <w:p w14:paraId="0A286E68" w14:textId="77777777" w:rsidR="00A15515" w:rsidRPr="005C7FE9" w:rsidRDefault="00A15515" w:rsidP="00A15515">
            <w:pPr>
              <w:spacing w:after="0"/>
            </w:pPr>
          </w:p>
        </w:tc>
      </w:tr>
    </w:tbl>
    <w:p w14:paraId="0D276D24" w14:textId="77777777" w:rsidR="00A15515" w:rsidRDefault="00A15515">
      <w:pPr>
        <w:autoSpaceDE/>
        <w:autoSpaceDN/>
        <w:adjustRightInd/>
        <w:spacing w:after="200" w:line="276" w:lineRule="auto"/>
        <w:jc w:val="left"/>
      </w:pPr>
      <w:r>
        <w:br w:type="page"/>
      </w:r>
    </w:p>
    <w:tbl>
      <w:tblPr>
        <w:tblStyle w:val="TableGrid"/>
        <w:tblW w:w="0" w:type="auto"/>
        <w:tblLayout w:type="fixed"/>
        <w:tblLook w:val="04A0" w:firstRow="1" w:lastRow="0" w:firstColumn="1" w:lastColumn="0" w:noHBand="0" w:noVBand="1"/>
      </w:tblPr>
      <w:tblGrid>
        <w:gridCol w:w="9242"/>
      </w:tblGrid>
      <w:tr w:rsidR="000D5D73" w14:paraId="4746616C" w14:textId="77777777" w:rsidTr="00407F3C">
        <w:tc>
          <w:tcPr>
            <w:tcW w:w="9242" w:type="dxa"/>
            <w:shd w:val="clear" w:color="auto" w:fill="000000" w:themeFill="text1"/>
          </w:tcPr>
          <w:p w14:paraId="3C92C1F7" w14:textId="77777777" w:rsidR="00B040CE" w:rsidRPr="00407F3C" w:rsidRDefault="00B040CE" w:rsidP="00B040CE">
            <w:pPr>
              <w:rPr>
                <w:b/>
                <w:color w:val="FFFFFF" w:themeColor="background1"/>
              </w:rPr>
            </w:pPr>
            <w:r w:rsidRPr="00407F3C">
              <w:rPr>
                <w:b/>
                <w:color w:val="FFFFFF" w:themeColor="background1"/>
              </w:rPr>
              <w:t>Communication with Parents</w:t>
            </w:r>
          </w:p>
          <w:p w14:paraId="6527E9EF" w14:textId="77777777" w:rsidR="000D5D73" w:rsidRPr="00407F3C" w:rsidRDefault="000D5D73">
            <w:pPr>
              <w:rPr>
                <w:color w:val="FFFFFF" w:themeColor="background1"/>
              </w:rPr>
            </w:pPr>
          </w:p>
        </w:tc>
      </w:tr>
      <w:tr w:rsidR="000D5D73" w14:paraId="69A7FC20" w14:textId="77777777" w:rsidTr="00A15515">
        <w:trPr>
          <w:trHeight w:val="77"/>
        </w:trPr>
        <w:tc>
          <w:tcPr>
            <w:tcW w:w="9242" w:type="dxa"/>
          </w:tcPr>
          <w:p w14:paraId="72143FC7" w14:textId="77777777" w:rsidR="00A15515" w:rsidRDefault="00B040CE" w:rsidP="00A15515">
            <w:pPr>
              <w:spacing w:after="0"/>
              <w:rPr>
                <w:b/>
              </w:rPr>
            </w:pPr>
            <w:r w:rsidRPr="00365635">
              <w:rPr>
                <w:b/>
              </w:rPr>
              <w:t>What the school provides</w:t>
            </w:r>
          </w:p>
          <w:p w14:paraId="0DDFA371" w14:textId="510D1169" w:rsidR="00E71C2A" w:rsidRDefault="00766C7C" w:rsidP="00E71C2A">
            <w:pPr>
              <w:pStyle w:val="ListParagraph"/>
              <w:numPr>
                <w:ilvl w:val="0"/>
                <w:numId w:val="22"/>
              </w:numPr>
              <w:spacing w:after="0"/>
            </w:pPr>
            <w:r>
              <w:t>Staff lists</w:t>
            </w:r>
            <w:r w:rsidR="00E71C2A">
              <w:t xml:space="preserve"> are available on the school website. The Headteacher usually takes parents on a tour of the school before their child(ren) start. An overview of the staffing structure is given and key personnel (Class teacher, Senior Leaders and SEN</w:t>
            </w:r>
            <w:r w:rsidR="003A6EA7">
              <w:t>D</w:t>
            </w:r>
            <w:r w:rsidR="00E71C2A">
              <w:t>CO) are introduced.</w:t>
            </w:r>
          </w:p>
          <w:p w14:paraId="5394AE36" w14:textId="2B565514" w:rsidR="00F62D31" w:rsidRDefault="00375585" w:rsidP="00E71C2A">
            <w:pPr>
              <w:pStyle w:val="ListParagraph"/>
              <w:numPr>
                <w:ilvl w:val="0"/>
                <w:numId w:val="22"/>
              </w:numPr>
              <w:spacing w:after="0"/>
            </w:pPr>
            <w:r>
              <w:t>Head teacher and s</w:t>
            </w:r>
            <w:r w:rsidR="00F62D31">
              <w:t>taff greet daily on the yard at the start and end of the day to be readily available.</w:t>
            </w:r>
          </w:p>
          <w:p w14:paraId="578DDA20" w14:textId="77777777" w:rsidR="00E71C2A" w:rsidRDefault="0035479C" w:rsidP="00E71C2A">
            <w:pPr>
              <w:pStyle w:val="ListParagraph"/>
              <w:numPr>
                <w:ilvl w:val="0"/>
                <w:numId w:val="22"/>
              </w:numPr>
              <w:spacing w:after="0"/>
            </w:pPr>
            <w:r>
              <w:t>S</w:t>
            </w:r>
            <w:r w:rsidRPr="00027CAA">
              <w:t xml:space="preserve">taff are flexible in </w:t>
            </w:r>
            <w:r>
              <w:t xml:space="preserve">their </w:t>
            </w:r>
            <w:r w:rsidRPr="00027CAA">
              <w:t>contact with parents/carers; should they not be available they will return calls as soon as possible. Parents and carers are welcome into school</w:t>
            </w:r>
            <w:r>
              <w:t xml:space="preserve"> – we operate an open door policy</w:t>
            </w:r>
            <w:r w:rsidRPr="00027CAA">
              <w:t>. Appointments are made for specific meetings, however, should a parent arrive to see someone unannounced we will do our best to accommodat</w:t>
            </w:r>
            <w:r>
              <w:t>e</w:t>
            </w:r>
            <w:r w:rsidR="00E71C2A">
              <w:t xml:space="preserve">. </w:t>
            </w:r>
          </w:p>
          <w:p w14:paraId="77F5E0AD" w14:textId="6DFD4AD9" w:rsidR="00E71C2A" w:rsidRDefault="00E71C2A" w:rsidP="00E71C2A">
            <w:pPr>
              <w:pStyle w:val="ListParagraph"/>
              <w:numPr>
                <w:ilvl w:val="0"/>
                <w:numId w:val="22"/>
              </w:numPr>
              <w:spacing w:after="0"/>
            </w:pPr>
            <w:r>
              <w:t>Parents/</w:t>
            </w:r>
            <w:r w:rsidR="00F62D31">
              <w:t>carers of children who have an SS</w:t>
            </w:r>
            <w:r w:rsidR="00FD6C62">
              <w:t>P are invited to attend a regular</w:t>
            </w:r>
            <w:r>
              <w:t xml:space="preserve"> review meeting to discuss their child’s progress. Parents’ evenings are held </w:t>
            </w:r>
            <w:r w:rsidR="00FD6C62">
              <w:t>twice</w:t>
            </w:r>
            <w:r>
              <w:t xml:space="preserve"> a year.</w:t>
            </w:r>
          </w:p>
          <w:p w14:paraId="2EB951FF" w14:textId="465F3A44" w:rsidR="00E71C2A" w:rsidRDefault="00E71C2A" w:rsidP="00E71C2A">
            <w:pPr>
              <w:pStyle w:val="ListParagraph"/>
              <w:numPr>
                <w:ilvl w:val="0"/>
                <w:numId w:val="22"/>
              </w:numPr>
              <w:spacing w:after="0"/>
            </w:pPr>
            <w:r>
              <w:t>Open Days are held for prospective parents in the year before their child is due to commence school.</w:t>
            </w:r>
            <w:r w:rsidR="0035479C">
              <w:t xml:space="preserve"> All September admissions have transition visits in the term before the Summer holiday to become familiar with staff, other peers and their environment. Those joining mid-year are also the offered the opportunity for transition visits if appropriate and individual support from the Learning Mentor to aid the transition process from one school to another.</w:t>
            </w:r>
          </w:p>
          <w:p w14:paraId="4E4B2CA7" w14:textId="51550E1B" w:rsidR="00F62D31" w:rsidRDefault="00865A3D" w:rsidP="00E71C2A">
            <w:pPr>
              <w:pStyle w:val="ListParagraph"/>
              <w:numPr>
                <w:ilvl w:val="0"/>
                <w:numId w:val="22"/>
              </w:numPr>
              <w:spacing w:after="0"/>
            </w:pPr>
            <w:r>
              <w:t>We also offer a weekly</w:t>
            </w:r>
            <w:r w:rsidR="00F62D31">
              <w:t xml:space="preserve"> Big School Adventures </w:t>
            </w:r>
            <w:r>
              <w:t>to aid transition as well as additional sessions for those with SEND or BESD.</w:t>
            </w:r>
          </w:p>
          <w:p w14:paraId="168B74F0" w14:textId="0DDAD66A" w:rsidR="00A15515" w:rsidRPr="0035479C" w:rsidRDefault="00E71C2A" w:rsidP="00A15515">
            <w:pPr>
              <w:pStyle w:val="ListParagraph"/>
              <w:numPr>
                <w:ilvl w:val="0"/>
                <w:numId w:val="22"/>
              </w:numPr>
              <w:spacing w:after="0"/>
            </w:pPr>
            <w:r>
              <w:t>Parents can give feedback to school face-to-face (</w:t>
            </w:r>
            <w:r w:rsidR="0035479C">
              <w:t>a member of The Senior Leadership Team</w:t>
            </w:r>
            <w:r>
              <w:t xml:space="preserve"> is usually outside at either end of the school day), via email</w:t>
            </w:r>
            <w:r w:rsidR="00FD6C62">
              <w:t>, a phone call or during a parent’s evening meet</w:t>
            </w:r>
            <w:r>
              <w:t>.</w:t>
            </w:r>
          </w:p>
          <w:p w14:paraId="7F11D1BB" w14:textId="77777777" w:rsidR="00A15515" w:rsidRPr="00A15515" w:rsidRDefault="00A15515" w:rsidP="00A15515">
            <w:pPr>
              <w:spacing w:after="0"/>
              <w:rPr>
                <w:b/>
              </w:rPr>
            </w:pPr>
          </w:p>
        </w:tc>
      </w:tr>
    </w:tbl>
    <w:p w14:paraId="6C8047F1" w14:textId="77777777" w:rsidR="00A15515" w:rsidRDefault="00A15515" w:rsidP="00A15515">
      <w:pPr>
        <w:spacing w:after="0"/>
      </w:pPr>
    </w:p>
    <w:tbl>
      <w:tblPr>
        <w:tblStyle w:val="TableGrid"/>
        <w:tblW w:w="0" w:type="auto"/>
        <w:tblLayout w:type="fixed"/>
        <w:tblLook w:val="04A0" w:firstRow="1" w:lastRow="0" w:firstColumn="1" w:lastColumn="0" w:noHBand="0" w:noVBand="1"/>
      </w:tblPr>
      <w:tblGrid>
        <w:gridCol w:w="9242"/>
      </w:tblGrid>
      <w:tr w:rsidR="00B040CE" w14:paraId="204D55A9" w14:textId="77777777" w:rsidTr="00407F3C">
        <w:trPr>
          <w:trHeight w:val="699"/>
        </w:trPr>
        <w:tc>
          <w:tcPr>
            <w:tcW w:w="9242" w:type="dxa"/>
            <w:shd w:val="clear" w:color="auto" w:fill="000000" w:themeFill="text1"/>
          </w:tcPr>
          <w:p w14:paraId="1054CD1C" w14:textId="77777777" w:rsidR="00B040CE" w:rsidRPr="00407F3C" w:rsidRDefault="00427733">
            <w:pPr>
              <w:rPr>
                <w:color w:val="FFFFFF" w:themeColor="background1"/>
              </w:rPr>
            </w:pPr>
            <w:r w:rsidRPr="00407F3C">
              <w:rPr>
                <w:color w:val="FFFFFF" w:themeColor="background1"/>
              </w:rPr>
              <w:br w:type="page"/>
            </w:r>
            <w:r w:rsidR="00172DBD" w:rsidRPr="00407F3C">
              <w:rPr>
                <w:color w:val="FFFFFF" w:themeColor="background1"/>
              </w:rPr>
              <w:br w:type="page"/>
            </w:r>
            <w:r w:rsidR="00B040CE" w:rsidRPr="00407F3C">
              <w:rPr>
                <w:b/>
                <w:color w:val="FFFFFF" w:themeColor="background1"/>
              </w:rPr>
              <w:t>Working Together</w:t>
            </w:r>
          </w:p>
        </w:tc>
      </w:tr>
      <w:tr w:rsidR="00B040CE" w14:paraId="2AB51CFF" w14:textId="77777777" w:rsidTr="00A15515">
        <w:trPr>
          <w:trHeight w:val="259"/>
        </w:trPr>
        <w:tc>
          <w:tcPr>
            <w:tcW w:w="9242" w:type="dxa"/>
          </w:tcPr>
          <w:p w14:paraId="51DBE77F" w14:textId="77777777" w:rsidR="005C7FE9" w:rsidRDefault="00B040CE" w:rsidP="00A15515">
            <w:pPr>
              <w:spacing w:after="0"/>
              <w:rPr>
                <w:b/>
              </w:rPr>
            </w:pPr>
            <w:r w:rsidRPr="00365635">
              <w:rPr>
                <w:b/>
              </w:rPr>
              <w:t>What the school provides</w:t>
            </w:r>
          </w:p>
          <w:p w14:paraId="7C4CC854" w14:textId="2D87E150" w:rsidR="00E71C2A" w:rsidRDefault="00E71C2A" w:rsidP="00E71C2A">
            <w:pPr>
              <w:pStyle w:val="ListParagraph"/>
              <w:numPr>
                <w:ilvl w:val="0"/>
                <w:numId w:val="23"/>
              </w:numPr>
              <w:spacing w:after="0"/>
            </w:pPr>
            <w:r>
              <w:t>Two</w:t>
            </w:r>
            <w:r w:rsidRPr="00252D2E">
              <w:t xml:space="preserve"> children from each class represent the School Council and meet </w:t>
            </w:r>
            <w:r w:rsidR="00FD6C62">
              <w:t>regularly</w:t>
            </w:r>
            <w:r w:rsidR="0035479C">
              <w:t>.</w:t>
            </w:r>
          </w:p>
          <w:p w14:paraId="3CEE69F1" w14:textId="77777777" w:rsidR="00E71C2A" w:rsidRDefault="00E71C2A" w:rsidP="00E71C2A">
            <w:pPr>
              <w:pStyle w:val="ListParagraph"/>
              <w:numPr>
                <w:ilvl w:val="0"/>
                <w:numId w:val="23"/>
              </w:numPr>
              <w:spacing w:after="0"/>
            </w:pPr>
            <w:r>
              <w:t>When reports are sent home, there is the opportunity for parents to complete a feedback form.</w:t>
            </w:r>
          </w:p>
          <w:p w14:paraId="21631FEA" w14:textId="53C6A16E" w:rsidR="0035479C" w:rsidRDefault="00E71C2A" w:rsidP="0035479C">
            <w:pPr>
              <w:pStyle w:val="ListParagraph"/>
              <w:numPr>
                <w:ilvl w:val="0"/>
                <w:numId w:val="23"/>
              </w:numPr>
              <w:spacing w:after="0"/>
            </w:pPr>
            <w:r>
              <w:t>There is a very active PTFA</w:t>
            </w:r>
            <w:r w:rsidR="00FD6C62">
              <w:t xml:space="preserve"> (FOSM) who meet regularly</w:t>
            </w:r>
            <w:r>
              <w:t xml:space="preserve"> </w:t>
            </w:r>
            <w:r w:rsidR="0035479C">
              <w:t xml:space="preserve">to discuss fundraising events. </w:t>
            </w:r>
          </w:p>
          <w:p w14:paraId="72CC13EB" w14:textId="77777777" w:rsidR="0035479C" w:rsidRDefault="00E71C2A" w:rsidP="0035479C">
            <w:pPr>
              <w:pStyle w:val="ListParagraph"/>
              <w:numPr>
                <w:ilvl w:val="0"/>
                <w:numId w:val="23"/>
              </w:numPr>
              <w:spacing w:after="0"/>
            </w:pPr>
            <w:r>
              <w:t>Parent governors are appointed for 4 year ter</w:t>
            </w:r>
            <w:r w:rsidR="0035479C">
              <w:t>ms following election process.</w:t>
            </w:r>
          </w:p>
          <w:p w14:paraId="1A251C41" w14:textId="04A2641D" w:rsidR="00E71C2A" w:rsidRDefault="00E71C2A" w:rsidP="0035479C">
            <w:pPr>
              <w:pStyle w:val="ListParagraph"/>
              <w:numPr>
                <w:ilvl w:val="0"/>
                <w:numId w:val="23"/>
              </w:numPr>
              <w:spacing w:after="0"/>
            </w:pPr>
            <w:r>
              <w:t>There is a list o</w:t>
            </w:r>
            <w:r w:rsidR="000B2C11">
              <w:t>f</w:t>
            </w:r>
            <w:r>
              <w:t xml:space="preserve"> parent helpers who accompany classes on educational visits and come into school to hear the children read.</w:t>
            </w:r>
          </w:p>
          <w:p w14:paraId="1CB9A316" w14:textId="5F76C883" w:rsidR="00E71C2A" w:rsidRDefault="00E71C2A" w:rsidP="00E71C2A">
            <w:pPr>
              <w:pStyle w:val="ListParagraph"/>
              <w:numPr>
                <w:ilvl w:val="0"/>
                <w:numId w:val="23"/>
              </w:numPr>
              <w:spacing w:after="0"/>
            </w:pPr>
            <w:r>
              <w:t>The nominated SEN</w:t>
            </w:r>
            <w:r w:rsidR="0035479C">
              <w:t>D</w:t>
            </w:r>
            <w:r>
              <w:t xml:space="preserve"> Governor monitors SEN</w:t>
            </w:r>
            <w:r w:rsidR="0035479C">
              <w:t>D</w:t>
            </w:r>
            <w:r>
              <w:t xml:space="preserve"> provision in school worki</w:t>
            </w:r>
            <w:r w:rsidR="00865A3D">
              <w:t>ng alongside Headteacher and SLT.</w:t>
            </w:r>
          </w:p>
          <w:p w14:paraId="09B4F630" w14:textId="4255C945" w:rsidR="00A15515" w:rsidRPr="0035479C" w:rsidRDefault="0036503E" w:rsidP="00D042A8">
            <w:pPr>
              <w:pStyle w:val="ListParagraph"/>
              <w:numPr>
                <w:ilvl w:val="0"/>
                <w:numId w:val="23"/>
              </w:numPr>
              <w:spacing w:after="0"/>
              <w:rPr>
                <w:b/>
              </w:rPr>
            </w:pPr>
            <w:r>
              <w:t>Parents can have their say about their child i</w:t>
            </w:r>
            <w:r w:rsidRPr="004A506E">
              <w:t>n Parent</w:t>
            </w:r>
            <w:r w:rsidR="00865A3D">
              <w:t xml:space="preserve"> Evenings, Annual Reviews and SS</w:t>
            </w:r>
            <w:r w:rsidRPr="004A506E">
              <w:t>P reviews.</w:t>
            </w:r>
          </w:p>
          <w:p w14:paraId="7E555544" w14:textId="77777777" w:rsidR="00A15515" w:rsidRPr="00A15515" w:rsidRDefault="00A15515" w:rsidP="00A15515">
            <w:pPr>
              <w:spacing w:after="0"/>
              <w:rPr>
                <w:b/>
              </w:rPr>
            </w:pPr>
          </w:p>
        </w:tc>
      </w:tr>
    </w:tbl>
    <w:p w14:paraId="01262FE4" w14:textId="04EAD3D4" w:rsidR="000B2C11" w:rsidRDefault="000B2C11" w:rsidP="00A15515">
      <w:pPr>
        <w:spacing w:after="0"/>
      </w:pPr>
    </w:p>
    <w:p w14:paraId="3FCD1500" w14:textId="77777777" w:rsidR="000B2C11" w:rsidRDefault="000B2C11">
      <w:pPr>
        <w:autoSpaceDE/>
        <w:autoSpaceDN/>
        <w:adjustRightInd/>
        <w:spacing w:after="200" w:line="276" w:lineRule="auto"/>
        <w:jc w:val="left"/>
      </w:pPr>
      <w:r>
        <w:br w:type="page"/>
      </w:r>
    </w:p>
    <w:p w14:paraId="777CAC4C" w14:textId="77777777" w:rsidR="000D5D73" w:rsidRDefault="000D5D73" w:rsidP="00A15515">
      <w:pPr>
        <w:spacing w:after="0"/>
      </w:pPr>
    </w:p>
    <w:tbl>
      <w:tblPr>
        <w:tblStyle w:val="TableGrid"/>
        <w:tblW w:w="0" w:type="auto"/>
        <w:tblLayout w:type="fixed"/>
        <w:tblLook w:val="04A0" w:firstRow="1" w:lastRow="0" w:firstColumn="1" w:lastColumn="0" w:noHBand="0" w:noVBand="1"/>
      </w:tblPr>
      <w:tblGrid>
        <w:gridCol w:w="9242"/>
      </w:tblGrid>
      <w:tr w:rsidR="00B040CE" w14:paraId="21A5236C" w14:textId="77777777" w:rsidTr="00407F3C">
        <w:tc>
          <w:tcPr>
            <w:tcW w:w="9242" w:type="dxa"/>
            <w:shd w:val="clear" w:color="auto" w:fill="000000" w:themeFill="text1"/>
          </w:tcPr>
          <w:p w14:paraId="3107FBB8" w14:textId="77777777" w:rsidR="00B040CE" w:rsidRPr="00407F3C" w:rsidRDefault="0096689B" w:rsidP="00B040CE">
            <w:pPr>
              <w:rPr>
                <w:b/>
                <w:color w:val="FFFFFF" w:themeColor="background1"/>
              </w:rPr>
            </w:pPr>
            <w:r w:rsidRPr="00407F3C">
              <w:rPr>
                <w:b/>
                <w:color w:val="FFFFFF" w:themeColor="background1"/>
              </w:rPr>
              <w:t>What help and support is available for the f</w:t>
            </w:r>
            <w:r w:rsidR="00B040CE" w:rsidRPr="00407F3C">
              <w:rPr>
                <w:b/>
                <w:color w:val="FFFFFF" w:themeColor="background1"/>
              </w:rPr>
              <w:t>amily?</w:t>
            </w:r>
          </w:p>
          <w:p w14:paraId="1A509D09" w14:textId="77777777" w:rsidR="00B040CE" w:rsidRPr="00407F3C" w:rsidRDefault="00B040CE">
            <w:pPr>
              <w:rPr>
                <w:color w:val="FFFFFF" w:themeColor="background1"/>
              </w:rPr>
            </w:pPr>
          </w:p>
        </w:tc>
      </w:tr>
      <w:tr w:rsidR="00B040CE" w14:paraId="4EF65A24" w14:textId="77777777" w:rsidTr="008D4C65">
        <w:trPr>
          <w:trHeight w:val="1267"/>
        </w:trPr>
        <w:tc>
          <w:tcPr>
            <w:tcW w:w="9242" w:type="dxa"/>
          </w:tcPr>
          <w:p w14:paraId="574CAA75" w14:textId="77777777" w:rsidR="005C7FE9" w:rsidRDefault="00B040CE" w:rsidP="00A15515">
            <w:pPr>
              <w:spacing w:after="0"/>
              <w:rPr>
                <w:b/>
              </w:rPr>
            </w:pPr>
            <w:r w:rsidRPr="00365635">
              <w:rPr>
                <w:b/>
              </w:rPr>
              <w:t>What the school provides</w:t>
            </w:r>
          </w:p>
          <w:p w14:paraId="33341FE3" w14:textId="2F73EE43" w:rsidR="00E71C2A" w:rsidRDefault="00E71C2A" w:rsidP="00E71C2A">
            <w:pPr>
              <w:pStyle w:val="ListParagraph"/>
              <w:numPr>
                <w:ilvl w:val="0"/>
                <w:numId w:val="24"/>
              </w:numPr>
              <w:spacing w:after="0"/>
            </w:pPr>
            <w:r>
              <w:t>Support for completion of forms/paperwork is offered and provided on request by SEN</w:t>
            </w:r>
            <w:r w:rsidR="00DA34A8">
              <w:t>D</w:t>
            </w:r>
            <w:r>
              <w:t>CO</w:t>
            </w:r>
            <w:r w:rsidR="007F5D37">
              <w:t xml:space="preserve"> and </w:t>
            </w:r>
            <w:r w:rsidR="009673A0">
              <w:t xml:space="preserve">Staff </w:t>
            </w:r>
            <w:r w:rsidR="00961C6E">
              <w:t>members</w:t>
            </w:r>
            <w:r>
              <w:t>.</w:t>
            </w:r>
          </w:p>
          <w:p w14:paraId="71B80D4C" w14:textId="66F76A3F" w:rsidR="00160026" w:rsidRDefault="00FD6C62" w:rsidP="00E71C2A">
            <w:pPr>
              <w:pStyle w:val="ListParagraph"/>
              <w:numPr>
                <w:ilvl w:val="0"/>
                <w:numId w:val="24"/>
              </w:numPr>
              <w:spacing w:after="0"/>
            </w:pPr>
            <w:r>
              <w:t>TAFs are usually supported by</w:t>
            </w:r>
            <w:r w:rsidR="00160026">
              <w:t xml:space="preserve"> </w:t>
            </w:r>
            <w:r w:rsidR="00961C6E">
              <w:t>Mrs A Brogden and Mrs J Ellis</w:t>
            </w:r>
            <w:r w:rsidR="00160026">
              <w:t>.</w:t>
            </w:r>
          </w:p>
          <w:p w14:paraId="3CE3018A" w14:textId="77777777" w:rsidR="00160026" w:rsidRDefault="00E71C2A" w:rsidP="00E71C2A">
            <w:pPr>
              <w:pStyle w:val="ListParagraph"/>
              <w:numPr>
                <w:ilvl w:val="0"/>
                <w:numId w:val="24"/>
              </w:numPr>
              <w:spacing w:after="0"/>
            </w:pPr>
            <w:r>
              <w:t>All applicable school policies can be found on the school website. School will broker support for families when possible.</w:t>
            </w:r>
          </w:p>
          <w:p w14:paraId="6BBED862" w14:textId="4FB0DA67" w:rsidR="0036503E" w:rsidRPr="00E00AD7" w:rsidRDefault="00E71C2A" w:rsidP="00E71C2A">
            <w:pPr>
              <w:pStyle w:val="ListParagraph"/>
              <w:numPr>
                <w:ilvl w:val="0"/>
                <w:numId w:val="24"/>
              </w:numPr>
              <w:spacing w:after="0"/>
            </w:pPr>
            <w:r>
              <w:t>When appropriate, school will organise a travel plan with the parents.</w:t>
            </w:r>
            <w:r w:rsidR="00160026">
              <w:t xml:space="preserve"> </w:t>
            </w:r>
            <w:r w:rsidR="0036503E" w:rsidRPr="00E00AD7">
              <w:t>The Class Teacher, SEN</w:t>
            </w:r>
            <w:r w:rsidR="00DA34A8">
              <w:t>D</w:t>
            </w:r>
            <w:r w:rsidR="00865A3D">
              <w:t xml:space="preserve">CO/ </w:t>
            </w:r>
            <w:r w:rsidR="0036503E" w:rsidRPr="00E00AD7">
              <w:t xml:space="preserve">Head Teacher can offer help with forms if this is required. </w:t>
            </w:r>
          </w:p>
          <w:p w14:paraId="13800BDC" w14:textId="77777777" w:rsidR="00A15515" w:rsidRDefault="00A15515" w:rsidP="00A15515">
            <w:pPr>
              <w:spacing w:after="0"/>
              <w:rPr>
                <w:b/>
              </w:rPr>
            </w:pPr>
          </w:p>
          <w:p w14:paraId="3253ABE6" w14:textId="77777777" w:rsidR="00A15515" w:rsidRPr="005C7FE9" w:rsidRDefault="00A15515" w:rsidP="00A15515">
            <w:pPr>
              <w:spacing w:after="0"/>
            </w:pPr>
          </w:p>
        </w:tc>
      </w:tr>
    </w:tbl>
    <w:p w14:paraId="5BECEAC6" w14:textId="77777777" w:rsidR="00427733" w:rsidRDefault="00427733"/>
    <w:tbl>
      <w:tblPr>
        <w:tblStyle w:val="TableGrid"/>
        <w:tblW w:w="0" w:type="auto"/>
        <w:tblLayout w:type="fixed"/>
        <w:tblLook w:val="04A0" w:firstRow="1" w:lastRow="0" w:firstColumn="1" w:lastColumn="0" w:noHBand="0" w:noVBand="1"/>
      </w:tblPr>
      <w:tblGrid>
        <w:gridCol w:w="9242"/>
      </w:tblGrid>
      <w:tr w:rsidR="00B040CE" w14:paraId="4544D790" w14:textId="77777777" w:rsidTr="00407F3C">
        <w:tc>
          <w:tcPr>
            <w:tcW w:w="9242" w:type="dxa"/>
            <w:shd w:val="clear" w:color="auto" w:fill="000000" w:themeFill="text1"/>
          </w:tcPr>
          <w:p w14:paraId="2AF783A6" w14:textId="77777777" w:rsidR="00B040CE" w:rsidRPr="00407F3C" w:rsidRDefault="00B040CE" w:rsidP="00B040CE">
            <w:pPr>
              <w:rPr>
                <w:b/>
                <w:color w:val="FFFFFF" w:themeColor="background1"/>
              </w:rPr>
            </w:pPr>
            <w:r w:rsidRPr="00407F3C">
              <w:rPr>
                <w:color w:val="FFFFFF" w:themeColor="background1"/>
              </w:rPr>
              <w:br w:type="page"/>
            </w:r>
            <w:r w:rsidR="0096689B" w:rsidRPr="00407F3C">
              <w:rPr>
                <w:b/>
                <w:color w:val="FFFFFF" w:themeColor="background1"/>
              </w:rPr>
              <w:t>Transition to Secondary</w:t>
            </w:r>
            <w:r w:rsidRPr="00407F3C">
              <w:rPr>
                <w:b/>
                <w:color w:val="FFFFFF" w:themeColor="background1"/>
              </w:rPr>
              <w:t xml:space="preserve"> School</w:t>
            </w:r>
          </w:p>
          <w:p w14:paraId="74824959" w14:textId="77777777" w:rsidR="00B040CE" w:rsidRPr="00407F3C" w:rsidRDefault="00B040CE">
            <w:pPr>
              <w:rPr>
                <w:color w:val="FFFFFF" w:themeColor="background1"/>
              </w:rPr>
            </w:pPr>
          </w:p>
        </w:tc>
      </w:tr>
      <w:tr w:rsidR="00B040CE" w14:paraId="1CE5B9F6" w14:textId="77777777" w:rsidTr="008D4C65">
        <w:trPr>
          <w:trHeight w:val="1175"/>
        </w:trPr>
        <w:tc>
          <w:tcPr>
            <w:tcW w:w="9242" w:type="dxa"/>
          </w:tcPr>
          <w:p w14:paraId="7D0E8F71" w14:textId="77777777" w:rsidR="00A15515" w:rsidRDefault="00B040CE" w:rsidP="00A15515">
            <w:pPr>
              <w:spacing w:after="0"/>
              <w:rPr>
                <w:b/>
              </w:rPr>
            </w:pPr>
            <w:r w:rsidRPr="00365635">
              <w:rPr>
                <w:b/>
              </w:rPr>
              <w:t>What the school provides</w:t>
            </w:r>
          </w:p>
          <w:p w14:paraId="32A1E3FA" w14:textId="489D7E0D" w:rsidR="00160026" w:rsidRPr="00160026" w:rsidRDefault="0036503E" w:rsidP="00160026">
            <w:pPr>
              <w:pStyle w:val="ListParagraph"/>
              <w:numPr>
                <w:ilvl w:val="0"/>
                <w:numId w:val="25"/>
              </w:numPr>
              <w:spacing w:after="0"/>
              <w:rPr>
                <w:b/>
              </w:rPr>
            </w:pPr>
            <w:r>
              <w:t xml:space="preserve">Our feeder school is </w:t>
            </w:r>
            <w:r w:rsidR="00375585">
              <w:t>Our Lady’</w:t>
            </w:r>
            <w:r w:rsidR="00961C6E">
              <w:t xml:space="preserve">s </w:t>
            </w:r>
            <w:r>
              <w:t>Catholic High S</w:t>
            </w:r>
            <w:r w:rsidR="00375585">
              <w:t xml:space="preserve">chool, however some children </w:t>
            </w:r>
            <w:bookmarkStart w:id="0" w:name="_GoBack"/>
            <w:bookmarkEnd w:id="0"/>
            <w:r>
              <w:t>attend Carr Hill High School,</w:t>
            </w:r>
            <w:r w:rsidR="00961C6E">
              <w:t xml:space="preserve"> Ashton Community Science College, Fulwood Academy</w:t>
            </w:r>
            <w:r>
              <w:t xml:space="preserve"> and other high schools in the area. </w:t>
            </w:r>
            <w:r w:rsidRPr="00AF7020">
              <w:t xml:space="preserve">Each </w:t>
            </w:r>
            <w:r>
              <w:t>y</w:t>
            </w:r>
            <w:r w:rsidRPr="00AF7020">
              <w:t>ear pupils visit their forthcoming Secon</w:t>
            </w:r>
            <w:r>
              <w:t xml:space="preserve">dary School for taster sessions. </w:t>
            </w:r>
          </w:p>
          <w:p w14:paraId="07B3C677" w14:textId="72FBA2E7" w:rsidR="00160026" w:rsidRDefault="00FD6C62" w:rsidP="00160026">
            <w:pPr>
              <w:pStyle w:val="ListParagraph"/>
              <w:numPr>
                <w:ilvl w:val="0"/>
                <w:numId w:val="25"/>
              </w:numPr>
              <w:spacing w:after="0"/>
            </w:pPr>
            <w:r>
              <w:t>The Heads of Y</w:t>
            </w:r>
            <w:r w:rsidR="0036503E">
              <w:t>ear will visit the school to ease transition and also discuss each</w:t>
            </w:r>
            <w:r w:rsidR="00160026">
              <w:t xml:space="preserve"> child with the Year 6 </w:t>
            </w:r>
            <w:r>
              <w:t>Class T</w:t>
            </w:r>
            <w:r w:rsidR="00160026">
              <w:t xml:space="preserve">eacher. </w:t>
            </w:r>
          </w:p>
          <w:p w14:paraId="16D17223" w14:textId="2DFA5052" w:rsidR="00160026" w:rsidRPr="00160026" w:rsidRDefault="00160026" w:rsidP="00B02478">
            <w:pPr>
              <w:pStyle w:val="ListParagraph"/>
              <w:numPr>
                <w:ilvl w:val="0"/>
                <w:numId w:val="25"/>
              </w:numPr>
              <w:spacing w:after="0"/>
              <w:rPr>
                <w:b/>
              </w:rPr>
            </w:pPr>
            <w:r>
              <w:t>Transition meetings between SEN</w:t>
            </w:r>
            <w:r w:rsidR="00DA34A8">
              <w:t>D</w:t>
            </w:r>
            <w:r>
              <w:t xml:space="preserve">CO’s will identify appropriate provision requirements. </w:t>
            </w:r>
            <w:r w:rsidR="00961C6E">
              <w:t>SSP</w:t>
            </w:r>
            <w:r>
              <w:t xml:space="preserve">s and other related information will be forwarded to the new school. </w:t>
            </w:r>
            <w:r w:rsidR="0036503E">
              <w:t>If necessary extra visits will be arranged for a pupil(s) who might find the move to high school very challenging (</w:t>
            </w:r>
            <w:r>
              <w:t>SEND</w:t>
            </w:r>
            <w:r w:rsidR="0036503E">
              <w:t xml:space="preserve">) or who has a disability where problems need resolving before they move. </w:t>
            </w:r>
          </w:p>
          <w:p w14:paraId="383226A8" w14:textId="456D7506" w:rsidR="0036503E" w:rsidRPr="00160026" w:rsidRDefault="0036503E" w:rsidP="00961C6E">
            <w:pPr>
              <w:pStyle w:val="ListParagraph"/>
              <w:numPr>
                <w:ilvl w:val="0"/>
                <w:numId w:val="25"/>
              </w:numPr>
              <w:spacing w:after="0"/>
              <w:rPr>
                <w:b/>
              </w:rPr>
            </w:pPr>
            <w:r>
              <w:t xml:space="preserve">In school we discuss transition to high school and emulate what high school will be like in the weeks leading up to the Summer holidays. </w:t>
            </w:r>
          </w:p>
          <w:p w14:paraId="7701D8C3" w14:textId="77777777" w:rsidR="002E7F20" w:rsidRPr="00A15515" w:rsidRDefault="002E7F20" w:rsidP="00A15515">
            <w:pPr>
              <w:spacing w:after="0"/>
              <w:rPr>
                <w:b/>
              </w:rPr>
            </w:pPr>
          </w:p>
        </w:tc>
      </w:tr>
    </w:tbl>
    <w:p w14:paraId="341BD56E" w14:textId="77777777" w:rsidR="00B040CE" w:rsidRDefault="00B040CE" w:rsidP="002E7F20">
      <w:pPr>
        <w:spacing w:after="0"/>
      </w:pPr>
    </w:p>
    <w:tbl>
      <w:tblPr>
        <w:tblStyle w:val="TableGrid"/>
        <w:tblW w:w="9242" w:type="dxa"/>
        <w:tblLayout w:type="fixed"/>
        <w:tblLook w:val="04A0" w:firstRow="1" w:lastRow="0" w:firstColumn="1" w:lastColumn="0" w:noHBand="0" w:noVBand="1"/>
      </w:tblPr>
      <w:tblGrid>
        <w:gridCol w:w="9242"/>
      </w:tblGrid>
      <w:tr w:rsidR="00B040CE" w14:paraId="6C5202FE" w14:textId="77777777" w:rsidTr="0036503E">
        <w:tc>
          <w:tcPr>
            <w:tcW w:w="9242" w:type="dxa"/>
            <w:shd w:val="clear" w:color="auto" w:fill="000000" w:themeFill="text1"/>
          </w:tcPr>
          <w:p w14:paraId="2AD7A63E" w14:textId="77777777" w:rsidR="00B040CE" w:rsidRPr="00407F3C" w:rsidRDefault="00B040CE" w:rsidP="00B040CE">
            <w:pPr>
              <w:rPr>
                <w:b/>
                <w:color w:val="FFFFFF" w:themeColor="background1"/>
              </w:rPr>
            </w:pPr>
            <w:r w:rsidRPr="00407F3C">
              <w:rPr>
                <w:b/>
                <w:color w:val="FFFFFF" w:themeColor="background1"/>
              </w:rPr>
              <w:t>Extra Curricular Activities</w:t>
            </w:r>
          </w:p>
          <w:p w14:paraId="2E1164BA" w14:textId="77777777" w:rsidR="00B040CE" w:rsidRPr="00407F3C" w:rsidRDefault="00B040CE">
            <w:pPr>
              <w:rPr>
                <w:color w:val="FFFFFF" w:themeColor="background1"/>
              </w:rPr>
            </w:pPr>
          </w:p>
        </w:tc>
      </w:tr>
      <w:tr w:rsidR="0036503E" w14:paraId="614F776B" w14:textId="77777777" w:rsidTr="0036503E">
        <w:trPr>
          <w:trHeight w:val="1321"/>
        </w:trPr>
        <w:tc>
          <w:tcPr>
            <w:tcW w:w="9242" w:type="dxa"/>
          </w:tcPr>
          <w:p w14:paraId="2149B8CB" w14:textId="5E1B6CB8" w:rsidR="00160026" w:rsidRPr="00E00AD7" w:rsidRDefault="00961C6E" w:rsidP="00160026">
            <w:pPr>
              <w:pStyle w:val="ListParagraph"/>
              <w:numPr>
                <w:ilvl w:val="0"/>
                <w:numId w:val="27"/>
              </w:numPr>
              <w:spacing w:after="0"/>
            </w:pPr>
            <w:r>
              <w:t>St Mary’s</w:t>
            </w:r>
            <w:r w:rsidR="00160026" w:rsidRPr="00E00AD7">
              <w:t xml:space="preserve"> operates a daily Breakfast Club </w:t>
            </w:r>
            <w:r w:rsidR="001F2CEB">
              <w:t>from 7:30</w:t>
            </w:r>
            <w:r>
              <w:t xml:space="preserve">am </w:t>
            </w:r>
            <w:r w:rsidR="00160026" w:rsidRPr="00E00AD7">
              <w:t>and After School Club</w:t>
            </w:r>
            <w:r>
              <w:t xml:space="preserve"> until 5:30pm</w:t>
            </w:r>
            <w:r w:rsidR="00160026" w:rsidRPr="00E00AD7">
              <w:t xml:space="preserve"> </w:t>
            </w:r>
            <w:r w:rsidR="00865A3D">
              <w:t>Monday to Thursday, 4:</w:t>
            </w:r>
            <w:r w:rsidR="001F2CEB">
              <w:t xml:space="preserve">15pm on a Friday, </w:t>
            </w:r>
            <w:r w:rsidR="00160026" w:rsidRPr="00E00AD7">
              <w:t xml:space="preserve">which </w:t>
            </w:r>
            <w:r w:rsidR="00160026">
              <w:t>is</w:t>
            </w:r>
            <w:r w:rsidR="00160026" w:rsidRPr="00E00AD7">
              <w:t xml:space="preserve"> available to all pupils. </w:t>
            </w:r>
          </w:p>
          <w:p w14:paraId="24431A97" w14:textId="77777777" w:rsidR="00E71C2A" w:rsidRDefault="00E71C2A" w:rsidP="00E71C2A">
            <w:pPr>
              <w:pStyle w:val="ListParagraph"/>
              <w:numPr>
                <w:ilvl w:val="0"/>
                <w:numId w:val="25"/>
              </w:numPr>
              <w:spacing w:after="0"/>
            </w:pPr>
            <w:r>
              <w:t xml:space="preserve">The school does not offer school holiday childcare. However, </w:t>
            </w:r>
            <w:r w:rsidR="00160026">
              <w:t>parents can be signposted to local provision.</w:t>
            </w:r>
          </w:p>
          <w:p w14:paraId="3D5FDA56" w14:textId="3B9E978E" w:rsidR="00E71C2A" w:rsidRDefault="00160026" w:rsidP="00507812">
            <w:pPr>
              <w:pStyle w:val="ListParagraph"/>
              <w:numPr>
                <w:ilvl w:val="0"/>
                <w:numId w:val="25"/>
              </w:numPr>
              <w:spacing w:after="0"/>
            </w:pPr>
            <w:r w:rsidRPr="00E00AD7">
              <w:t>There are</w:t>
            </w:r>
            <w:r w:rsidR="00961C6E">
              <w:t xml:space="preserve"> many</w:t>
            </w:r>
            <w:r w:rsidRPr="00E00AD7">
              <w:t xml:space="preserve"> opportunit</w:t>
            </w:r>
            <w:r w:rsidR="001F2CEB">
              <w:t>ies for pupils to take part in Lunchtime and A</w:t>
            </w:r>
            <w:r w:rsidRPr="00E00AD7">
              <w:t xml:space="preserve">fter school activities. </w:t>
            </w:r>
            <w:r w:rsidR="00507812">
              <w:t>A</w:t>
            </w:r>
            <w:r w:rsidRPr="00E00AD7">
              <w:t xml:space="preserve"> minimal charge is made for </w:t>
            </w:r>
            <w:r w:rsidR="00507812">
              <w:t xml:space="preserve">some </w:t>
            </w:r>
            <w:r w:rsidRPr="00E00AD7">
              <w:t>clubs in order to cov</w:t>
            </w:r>
            <w:r w:rsidR="001F2CEB">
              <w:t>er costs.  At lunchtimes we provide a variety of extra-curricular clubs. Recent clubs consist of</w:t>
            </w:r>
            <w:r w:rsidRPr="00E00AD7">
              <w:t xml:space="preserve"> Colouring Club,</w:t>
            </w:r>
            <w:r w:rsidR="00507812">
              <w:t xml:space="preserve"> Chess Club,</w:t>
            </w:r>
            <w:r w:rsidR="00961C6E">
              <w:t xml:space="preserve"> Running Club, Dance Club, Drama Club and more</w:t>
            </w:r>
            <w:r w:rsidRPr="00E00AD7">
              <w:t xml:space="preserve">. After school we offer activities such as Football, </w:t>
            </w:r>
            <w:r w:rsidR="00961C6E">
              <w:t>Dodgeball</w:t>
            </w:r>
            <w:r w:rsidRPr="00E00AD7">
              <w:t xml:space="preserve">, </w:t>
            </w:r>
            <w:r w:rsidR="00507812">
              <w:t>Multi-S</w:t>
            </w:r>
            <w:r w:rsidR="001F2CEB">
              <w:t>k</w:t>
            </w:r>
            <w:r w:rsidR="00507812">
              <w:t>ills</w:t>
            </w:r>
            <w:r w:rsidRPr="00E00AD7">
              <w:t>,</w:t>
            </w:r>
            <w:r w:rsidR="00961C6E">
              <w:t xml:space="preserve"> Dance and Handwriting</w:t>
            </w:r>
            <w:r w:rsidRPr="00E00AD7">
              <w:t>.</w:t>
            </w:r>
            <w:r w:rsidR="00507812">
              <w:t xml:space="preserve"> </w:t>
            </w:r>
            <w:r w:rsidR="00961C6E">
              <w:t>Clubs are discounted for children eligible for free school meals.</w:t>
            </w:r>
          </w:p>
          <w:p w14:paraId="2147FA06" w14:textId="5791EB98" w:rsidR="0036503E" w:rsidRPr="005C7FE9" w:rsidRDefault="00507812" w:rsidP="00507812">
            <w:pPr>
              <w:pStyle w:val="ListParagraph"/>
              <w:numPr>
                <w:ilvl w:val="0"/>
                <w:numId w:val="25"/>
              </w:numPr>
              <w:spacing w:after="0"/>
            </w:pPr>
            <w:r w:rsidRPr="00E00AD7">
              <w:t>Children entering Foundation Stage are assigned a Buddy from Y6 who will accomp</w:t>
            </w:r>
            <w:r w:rsidR="001F2CEB">
              <w:t xml:space="preserve">any them </w:t>
            </w:r>
            <w:r w:rsidRPr="00E00AD7">
              <w:t>t</w:t>
            </w:r>
            <w:r>
              <w:t xml:space="preserve">o </w:t>
            </w:r>
            <w:r w:rsidR="00961C6E">
              <w:t>Celebration</w:t>
            </w:r>
            <w:r>
              <w:t xml:space="preserve"> Assembly on Friday</w:t>
            </w:r>
            <w:r w:rsidRPr="00E00AD7">
              <w:t xml:space="preserve">s and when school attends Church for Mass. </w:t>
            </w:r>
            <w:r w:rsidR="00E71C2A">
              <w:t xml:space="preserve">Adults are always on duty at playtimes and will encourage friendships. </w:t>
            </w:r>
            <w:r w:rsidRPr="00E00AD7">
              <w:t>Buddies</w:t>
            </w:r>
            <w:r w:rsidR="001F2CEB">
              <w:t xml:space="preserve"> and Play leaders</w:t>
            </w:r>
            <w:r w:rsidRPr="00E00AD7">
              <w:t xml:space="preserve"> are present on the Key Stage 1 playground at breaks and lu</w:t>
            </w:r>
            <w:r w:rsidR="001F2CEB">
              <w:t xml:space="preserve">nch times to assist pupils. </w:t>
            </w:r>
          </w:p>
        </w:tc>
      </w:tr>
    </w:tbl>
    <w:p w14:paraId="40A52966" w14:textId="77777777" w:rsidR="00B040CE" w:rsidRDefault="00B040CE" w:rsidP="00427733"/>
    <w:tbl>
      <w:tblPr>
        <w:tblStyle w:val="TableGrid"/>
        <w:tblW w:w="0" w:type="auto"/>
        <w:tblLayout w:type="fixed"/>
        <w:tblLook w:val="04A0" w:firstRow="1" w:lastRow="0" w:firstColumn="1" w:lastColumn="0" w:noHBand="0" w:noVBand="1"/>
      </w:tblPr>
      <w:tblGrid>
        <w:gridCol w:w="9242"/>
      </w:tblGrid>
      <w:tr w:rsidR="002222C8" w14:paraId="201FDFCA" w14:textId="77777777" w:rsidTr="00E84367">
        <w:tc>
          <w:tcPr>
            <w:tcW w:w="9242" w:type="dxa"/>
            <w:shd w:val="clear" w:color="auto" w:fill="000000" w:themeFill="text1"/>
          </w:tcPr>
          <w:p w14:paraId="1B320C9E" w14:textId="77777777" w:rsidR="002222C8" w:rsidRPr="00407F3C" w:rsidRDefault="002222C8" w:rsidP="00E84367">
            <w:pPr>
              <w:rPr>
                <w:b/>
                <w:color w:val="FFFFFF" w:themeColor="background1"/>
              </w:rPr>
            </w:pPr>
            <w:r>
              <w:rPr>
                <w:b/>
                <w:color w:val="FFFFFF" w:themeColor="background1"/>
              </w:rPr>
              <w:t>Feedback</w:t>
            </w:r>
          </w:p>
          <w:p w14:paraId="6A1AC5B7" w14:textId="77777777" w:rsidR="002222C8" w:rsidRPr="00407F3C" w:rsidRDefault="002222C8" w:rsidP="00E84367">
            <w:pPr>
              <w:rPr>
                <w:color w:val="FFFFFF" w:themeColor="background1"/>
              </w:rPr>
            </w:pPr>
          </w:p>
        </w:tc>
      </w:tr>
      <w:tr w:rsidR="002222C8" w14:paraId="76157D23" w14:textId="77777777" w:rsidTr="008D4C65">
        <w:trPr>
          <w:trHeight w:val="1081"/>
        </w:trPr>
        <w:tc>
          <w:tcPr>
            <w:tcW w:w="9242" w:type="dxa"/>
          </w:tcPr>
          <w:p w14:paraId="01D907DA" w14:textId="77777777" w:rsidR="002222C8" w:rsidRPr="002222C8" w:rsidRDefault="002222C8" w:rsidP="002222C8">
            <w:pPr>
              <w:autoSpaceDE/>
              <w:autoSpaceDN/>
              <w:adjustRightInd/>
              <w:spacing w:after="0"/>
              <w:jc w:val="left"/>
              <w:rPr>
                <w:b/>
              </w:rPr>
            </w:pPr>
            <w:r w:rsidRPr="002222C8">
              <w:rPr>
                <w:b/>
              </w:rPr>
              <w:t>What is the feedback mechanism</w:t>
            </w:r>
          </w:p>
          <w:p w14:paraId="7E0EE3E6" w14:textId="18A33175" w:rsidR="00507812" w:rsidRDefault="0035479C" w:rsidP="00507812">
            <w:pPr>
              <w:pStyle w:val="ListParagraph"/>
              <w:numPr>
                <w:ilvl w:val="0"/>
                <w:numId w:val="28"/>
              </w:numPr>
              <w:autoSpaceDE/>
              <w:autoSpaceDN/>
              <w:adjustRightInd/>
              <w:spacing w:after="0"/>
              <w:jc w:val="left"/>
            </w:pPr>
            <w:r>
              <w:t xml:space="preserve">The school seeks parents/carers views and feedback via </w:t>
            </w:r>
            <w:r w:rsidR="00961C6E">
              <w:t xml:space="preserve">Parents evening, </w:t>
            </w:r>
            <w:r>
              <w:t>through questionna</w:t>
            </w:r>
            <w:r w:rsidR="001F2CEB">
              <w:t>ires and annual review meetings</w:t>
            </w:r>
            <w:r w:rsidR="00507812">
              <w:t>. Parents are sign</w:t>
            </w:r>
            <w:r>
              <w:t xml:space="preserve">posted to Ofsted Parent View </w:t>
            </w:r>
            <w:r w:rsidR="00507812">
              <w:t xml:space="preserve">via the school </w:t>
            </w:r>
            <w:r>
              <w:t>website</w:t>
            </w:r>
            <w:r w:rsidR="00865A3D">
              <w:t xml:space="preserve"> as relevant</w:t>
            </w:r>
            <w:r>
              <w:t xml:space="preserve">. </w:t>
            </w:r>
          </w:p>
          <w:p w14:paraId="214884A5" w14:textId="596B3D4E" w:rsidR="002222C8" w:rsidRPr="00B040CE" w:rsidRDefault="00507812" w:rsidP="00961C6E">
            <w:pPr>
              <w:pStyle w:val="ListParagraph"/>
              <w:numPr>
                <w:ilvl w:val="0"/>
                <w:numId w:val="28"/>
              </w:numPr>
              <w:autoSpaceDE/>
              <w:autoSpaceDN/>
              <w:adjustRightInd/>
              <w:spacing w:after="0"/>
              <w:jc w:val="left"/>
            </w:pPr>
            <w:r>
              <w:t>The school operates an open door policy and parents can make appointments with class teachers and members of the Senior Leadership Team at their convenience.</w:t>
            </w:r>
            <w:r w:rsidR="0035479C">
              <w:t xml:space="preserve"> </w:t>
            </w:r>
          </w:p>
        </w:tc>
      </w:tr>
    </w:tbl>
    <w:p w14:paraId="316EA7B2" w14:textId="77777777" w:rsidR="002222C8" w:rsidRDefault="002222C8" w:rsidP="00427733"/>
    <w:sectPr w:rsidR="002222C8" w:rsidSect="00314D6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E1C99" w14:textId="77777777" w:rsidR="008F57D9" w:rsidRDefault="008F57D9" w:rsidP="000D5D73">
      <w:pPr>
        <w:spacing w:after="0"/>
      </w:pPr>
      <w:r>
        <w:separator/>
      </w:r>
    </w:p>
  </w:endnote>
  <w:endnote w:type="continuationSeparator" w:id="0">
    <w:p w14:paraId="4002F622" w14:textId="77777777" w:rsidR="008F57D9" w:rsidRDefault="008F57D9" w:rsidP="000D5D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72845"/>
      <w:docPartObj>
        <w:docPartGallery w:val="Page Numbers (Bottom of Page)"/>
        <w:docPartUnique/>
      </w:docPartObj>
    </w:sdtPr>
    <w:sdtEndPr/>
    <w:sdtContent>
      <w:p w14:paraId="72B834E9" w14:textId="18FDDDEC" w:rsidR="00A15515" w:rsidRDefault="00E14629">
        <w:pPr>
          <w:pStyle w:val="Footer"/>
          <w:jc w:val="center"/>
        </w:pPr>
        <w:r>
          <w:fldChar w:fldCharType="begin"/>
        </w:r>
        <w:r>
          <w:instrText xml:space="preserve"> PAGE   \* MERGEFORMAT </w:instrText>
        </w:r>
        <w:r>
          <w:fldChar w:fldCharType="separate"/>
        </w:r>
        <w:r w:rsidR="00B20D78">
          <w:rPr>
            <w:noProof/>
          </w:rPr>
          <w:t>8</w:t>
        </w:r>
        <w:r>
          <w:rPr>
            <w:noProof/>
          </w:rPr>
          <w:fldChar w:fldCharType="end"/>
        </w:r>
      </w:p>
    </w:sdtContent>
  </w:sdt>
  <w:p w14:paraId="1FD2C40F" w14:textId="77777777" w:rsidR="00A15515" w:rsidRDefault="00A15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B4515" w14:textId="77777777" w:rsidR="008F57D9" w:rsidRDefault="008F57D9" w:rsidP="000D5D73">
      <w:pPr>
        <w:spacing w:after="0"/>
      </w:pPr>
      <w:r>
        <w:separator/>
      </w:r>
    </w:p>
  </w:footnote>
  <w:footnote w:type="continuationSeparator" w:id="0">
    <w:p w14:paraId="101AD54F" w14:textId="77777777" w:rsidR="008F57D9" w:rsidRDefault="008F57D9" w:rsidP="000D5D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5A2"/>
    <w:multiLevelType w:val="hybridMultilevel"/>
    <w:tmpl w:val="869CA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2234E"/>
    <w:multiLevelType w:val="hybridMultilevel"/>
    <w:tmpl w:val="0464E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779E4"/>
    <w:multiLevelType w:val="hybridMultilevel"/>
    <w:tmpl w:val="C6E24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9C1"/>
    <w:multiLevelType w:val="hybridMultilevel"/>
    <w:tmpl w:val="C9D20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3970A8"/>
    <w:multiLevelType w:val="hybridMultilevel"/>
    <w:tmpl w:val="3ACAD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B164D"/>
    <w:multiLevelType w:val="hybridMultilevel"/>
    <w:tmpl w:val="78E2E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45B95"/>
    <w:multiLevelType w:val="hybridMultilevel"/>
    <w:tmpl w:val="74A68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BC6286A"/>
    <w:multiLevelType w:val="hybridMultilevel"/>
    <w:tmpl w:val="2D600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1750C"/>
    <w:multiLevelType w:val="hybridMultilevel"/>
    <w:tmpl w:val="F0C44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CD1A80"/>
    <w:multiLevelType w:val="hybridMultilevel"/>
    <w:tmpl w:val="8C46B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3850C4"/>
    <w:multiLevelType w:val="hybridMultilevel"/>
    <w:tmpl w:val="6A78E4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A662129"/>
    <w:multiLevelType w:val="hybridMultilevel"/>
    <w:tmpl w:val="B254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F17841"/>
    <w:multiLevelType w:val="hybridMultilevel"/>
    <w:tmpl w:val="6C74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C8739D"/>
    <w:multiLevelType w:val="hybridMultilevel"/>
    <w:tmpl w:val="5F88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996F05"/>
    <w:multiLevelType w:val="hybridMultilevel"/>
    <w:tmpl w:val="CE3EB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9037E9"/>
    <w:multiLevelType w:val="hybridMultilevel"/>
    <w:tmpl w:val="DA50E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350174"/>
    <w:multiLevelType w:val="hybridMultilevel"/>
    <w:tmpl w:val="BCF4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7B5746"/>
    <w:multiLevelType w:val="hybridMultilevel"/>
    <w:tmpl w:val="C108E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6A3FAE"/>
    <w:multiLevelType w:val="hybridMultilevel"/>
    <w:tmpl w:val="4918B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D547E7"/>
    <w:multiLevelType w:val="hybridMultilevel"/>
    <w:tmpl w:val="69DEF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680479"/>
    <w:multiLevelType w:val="hybridMultilevel"/>
    <w:tmpl w:val="A9F49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9877E2"/>
    <w:multiLevelType w:val="hybridMultilevel"/>
    <w:tmpl w:val="C9A8D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13396E"/>
    <w:multiLevelType w:val="hybridMultilevel"/>
    <w:tmpl w:val="C004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5"/>
  </w:num>
  <w:num w:numId="4">
    <w:abstractNumId w:val="20"/>
  </w:num>
  <w:num w:numId="5">
    <w:abstractNumId w:val="6"/>
  </w:num>
  <w:num w:numId="6">
    <w:abstractNumId w:val="12"/>
  </w:num>
  <w:num w:numId="7">
    <w:abstractNumId w:val="8"/>
  </w:num>
  <w:num w:numId="8">
    <w:abstractNumId w:val="4"/>
  </w:num>
  <w:num w:numId="9">
    <w:abstractNumId w:val="23"/>
  </w:num>
  <w:num w:numId="10">
    <w:abstractNumId w:val="11"/>
  </w:num>
  <w:num w:numId="11">
    <w:abstractNumId w:val="13"/>
  </w:num>
  <w:num w:numId="12">
    <w:abstractNumId w:val="13"/>
  </w:num>
  <w:num w:numId="13">
    <w:abstractNumId w:val="15"/>
  </w:num>
  <w:num w:numId="14">
    <w:abstractNumId w:val="3"/>
  </w:num>
  <w:num w:numId="15">
    <w:abstractNumId w:val="3"/>
  </w:num>
  <w:num w:numId="16">
    <w:abstractNumId w:val="25"/>
  </w:num>
  <w:num w:numId="17">
    <w:abstractNumId w:val="7"/>
  </w:num>
  <w:num w:numId="18">
    <w:abstractNumId w:val="9"/>
  </w:num>
  <w:num w:numId="19">
    <w:abstractNumId w:val="1"/>
  </w:num>
  <w:num w:numId="20">
    <w:abstractNumId w:val="22"/>
  </w:num>
  <w:num w:numId="21">
    <w:abstractNumId w:val="0"/>
  </w:num>
  <w:num w:numId="22">
    <w:abstractNumId w:val="24"/>
  </w:num>
  <w:num w:numId="23">
    <w:abstractNumId w:val="2"/>
  </w:num>
  <w:num w:numId="24">
    <w:abstractNumId w:val="21"/>
  </w:num>
  <w:num w:numId="25">
    <w:abstractNumId w:val="18"/>
  </w:num>
  <w:num w:numId="26">
    <w:abstractNumId w:val="17"/>
  </w:num>
  <w:num w:numId="27">
    <w:abstractNumId w:val="1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73"/>
    <w:rsid w:val="000421DB"/>
    <w:rsid w:val="000B2C11"/>
    <w:rsid w:val="000D5D73"/>
    <w:rsid w:val="000E234E"/>
    <w:rsid w:val="000E6480"/>
    <w:rsid w:val="0014169D"/>
    <w:rsid w:val="00157FAB"/>
    <w:rsid w:val="00160026"/>
    <w:rsid w:val="001651F8"/>
    <w:rsid w:val="00172DBD"/>
    <w:rsid w:val="001F2CEB"/>
    <w:rsid w:val="002222C8"/>
    <w:rsid w:val="00253520"/>
    <w:rsid w:val="002A2F46"/>
    <w:rsid w:val="002E7F20"/>
    <w:rsid w:val="00314D6B"/>
    <w:rsid w:val="0032311B"/>
    <w:rsid w:val="0035479C"/>
    <w:rsid w:val="0036503E"/>
    <w:rsid w:val="00365635"/>
    <w:rsid w:val="00375585"/>
    <w:rsid w:val="00382D57"/>
    <w:rsid w:val="003A6EA7"/>
    <w:rsid w:val="003B49B8"/>
    <w:rsid w:val="003B79F1"/>
    <w:rsid w:val="003D7A93"/>
    <w:rsid w:val="003E5DD8"/>
    <w:rsid w:val="00407F3C"/>
    <w:rsid w:val="00415B10"/>
    <w:rsid w:val="00422C80"/>
    <w:rsid w:val="00427733"/>
    <w:rsid w:val="00494265"/>
    <w:rsid w:val="004C322F"/>
    <w:rsid w:val="00507812"/>
    <w:rsid w:val="00544391"/>
    <w:rsid w:val="00567D24"/>
    <w:rsid w:val="005C0A82"/>
    <w:rsid w:val="005C7FE9"/>
    <w:rsid w:val="006147FD"/>
    <w:rsid w:val="0066354C"/>
    <w:rsid w:val="00673E46"/>
    <w:rsid w:val="006A670B"/>
    <w:rsid w:val="006C07AA"/>
    <w:rsid w:val="006F4841"/>
    <w:rsid w:val="00753EC1"/>
    <w:rsid w:val="007545A7"/>
    <w:rsid w:val="00754DA8"/>
    <w:rsid w:val="00766C7C"/>
    <w:rsid w:val="00770EC9"/>
    <w:rsid w:val="00775235"/>
    <w:rsid w:val="00780BD6"/>
    <w:rsid w:val="007A7252"/>
    <w:rsid w:val="007E3EEC"/>
    <w:rsid w:val="007F5D37"/>
    <w:rsid w:val="008223AB"/>
    <w:rsid w:val="00865A3D"/>
    <w:rsid w:val="008921A0"/>
    <w:rsid w:val="008B55D5"/>
    <w:rsid w:val="008C1E48"/>
    <w:rsid w:val="008D41B4"/>
    <w:rsid w:val="008D4C65"/>
    <w:rsid w:val="008F57D9"/>
    <w:rsid w:val="00927C42"/>
    <w:rsid w:val="00961C6E"/>
    <w:rsid w:val="0096689B"/>
    <w:rsid w:val="009673A0"/>
    <w:rsid w:val="00A15515"/>
    <w:rsid w:val="00A34B0F"/>
    <w:rsid w:val="00A6258B"/>
    <w:rsid w:val="00AA2BA0"/>
    <w:rsid w:val="00AB2BB4"/>
    <w:rsid w:val="00AD4956"/>
    <w:rsid w:val="00B040CE"/>
    <w:rsid w:val="00B20D78"/>
    <w:rsid w:val="00B52053"/>
    <w:rsid w:val="00B7065D"/>
    <w:rsid w:val="00C761D7"/>
    <w:rsid w:val="00DA34A8"/>
    <w:rsid w:val="00DF5F2C"/>
    <w:rsid w:val="00E14629"/>
    <w:rsid w:val="00E70DC1"/>
    <w:rsid w:val="00E7182A"/>
    <w:rsid w:val="00E71C2A"/>
    <w:rsid w:val="00ED477B"/>
    <w:rsid w:val="00F62D31"/>
    <w:rsid w:val="00F63092"/>
    <w:rsid w:val="00F65BBB"/>
    <w:rsid w:val="00FD6C62"/>
    <w:rsid w:val="00FD7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97F20"/>
  <w15:docId w15:val="{3F263CEB-355B-4654-BF73-1EE7BFD2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2"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0D5D73"/>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Heading1">
    <w:name w:val="heading 1"/>
    <w:basedOn w:val="Normal"/>
    <w:next w:val="Normal"/>
    <w:link w:val="Heading1Char"/>
    <w:qFormat/>
    <w:rsid w:val="00314D6B"/>
    <w:pPr>
      <w:keepNext/>
      <w:spacing w:before="120"/>
      <w:outlineLvl w:val="0"/>
    </w:pPr>
    <w:rPr>
      <w:rFonts w:eastAsia="Times New Roman"/>
      <w:b/>
      <w:bCs/>
      <w:color w:val="auto"/>
      <w:sz w:val="40"/>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D73"/>
    <w:pPr>
      <w:tabs>
        <w:tab w:val="center" w:pos="4513"/>
        <w:tab w:val="right" w:pos="9026"/>
      </w:tabs>
      <w:spacing w:after="0"/>
    </w:pPr>
  </w:style>
  <w:style w:type="character" w:customStyle="1" w:styleId="HeaderChar">
    <w:name w:val="Header Char"/>
    <w:basedOn w:val="DefaultParagraphFont"/>
    <w:link w:val="Header"/>
    <w:uiPriority w:val="99"/>
    <w:rsid w:val="000D5D73"/>
    <w:rPr>
      <w:rFonts w:ascii="Arial" w:hAnsi="Arial"/>
      <w:sz w:val="24"/>
    </w:rPr>
  </w:style>
  <w:style w:type="paragraph" w:styleId="Footer">
    <w:name w:val="footer"/>
    <w:basedOn w:val="Normal"/>
    <w:link w:val="FooterChar"/>
    <w:uiPriority w:val="99"/>
    <w:unhideWhenUsed/>
    <w:rsid w:val="000D5D73"/>
    <w:pPr>
      <w:tabs>
        <w:tab w:val="center" w:pos="4513"/>
        <w:tab w:val="right" w:pos="9026"/>
      </w:tabs>
      <w:spacing w:after="0"/>
    </w:pPr>
  </w:style>
  <w:style w:type="character" w:customStyle="1" w:styleId="FooterChar">
    <w:name w:val="Footer Char"/>
    <w:basedOn w:val="DefaultParagraphFont"/>
    <w:link w:val="Footer"/>
    <w:uiPriority w:val="99"/>
    <w:rsid w:val="000D5D73"/>
    <w:rPr>
      <w:rFonts w:ascii="Arial" w:hAnsi="Arial"/>
      <w:sz w:val="24"/>
    </w:rPr>
  </w:style>
  <w:style w:type="paragraph" w:styleId="BalloonText">
    <w:name w:val="Balloon Text"/>
    <w:basedOn w:val="Normal"/>
    <w:link w:val="BalloonTextChar"/>
    <w:uiPriority w:val="99"/>
    <w:semiHidden/>
    <w:unhideWhenUsed/>
    <w:rsid w:val="000D5D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73"/>
    <w:rPr>
      <w:rFonts w:ascii="Tahoma" w:hAnsi="Tahoma" w:cs="Tahoma"/>
      <w:sz w:val="16"/>
      <w:szCs w:val="16"/>
    </w:rPr>
  </w:style>
  <w:style w:type="table" w:styleId="TableGrid">
    <w:name w:val="Table Grid"/>
    <w:basedOn w:val="TableNormal"/>
    <w:uiPriority w:val="59"/>
    <w:rsid w:val="000D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D73"/>
    <w:pPr>
      <w:ind w:left="720"/>
      <w:contextualSpacing/>
    </w:pPr>
  </w:style>
  <w:style w:type="character" w:customStyle="1" w:styleId="Heading1Char">
    <w:name w:val="Heading 1 Char"/>
    <w:basedOn w:val="DefaultParagraphFont"/>
    <w:link w:val="Heading1"/>
    <w:rsid w:val="00314D6B"/>
    <w:rPr>
      <w:rFonts w:ascii="Arial" w:eastAsia="Times New Roman" w:hAnsi="Arial" w:cs="Helvetica-Light"/>
      <w:b/>
      <w:bCs/>
      <w:sz w:val="40"/>
      <w:szCs w:val="28"/>
      <w:lang w:eastAsia="en-GB"/>
    </w:rPr>
  </w:style>
  <w:style w:type="character" w:styleId="Hyperlink">
    <w:name w:val="Hyperlink"/>
    <w:basedOn w:val="DefaultParagraphFont"/>
    <w:uiPriority w:val="99"/>
    <w:semiHidden/>
    <w:unhideWhenUsed/>
    <w:rsid w:val="00314D6B"/>
    <w:rPr>
      <w:rFonts w:cs="Arial"/>
      <w:color w:val="0000FF"/>
      <w:u w:val="single"/>
    </w:rPr>
  </w:style>
  <w:style w:type="paragraph" w:styleId="BodyText">
    <w:name w:val="Body Text"/>
    <w:basedOn w:val="Normal"/>
    <w:link w:val="BodyTextChar"/>
    <w:rsid w:val="00314D6B"/>
    <w:pPr>
      <w:spacing w:before="140" w:after="140"/>
    </w:pPr>
    <w:rPr>
      <w:rFonts w:eastAsia="Times New Roman"/>
      <w:color w:val="auto"/>
      <w:lang w:eastAsia="en-GB"/>
    </w:rPr>
  </w:style>
  <w:style w:type="character" w:customStyle="1" w:styleId="BodyTextChar">
    <w:name w:val="Body Text Char"/>
    <w:basedOn w:val="DefaultParagraphFont"/>
    <w:link w:val="BodyText"/>
    <w:rsid w:val="00314D6B"/>
    <w:rPr>
      <w:rFonts w:ascii="Arial" w:eastAsia="Times New Roman" w:hAnsi="Arial" w:cs="Helvetica-Light"/>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670791375">
      <w:bodyDiv w:val="1"/>
      <w:marLeft w:val="0"/>
      <w:marRight w:val="0"/>
      <w:marTop w:val="0"/>
      <w:marBottom w:val="0"/>
      <w:divBdr>
        <w:top w:val="none" w:sz="0" w:space="0" w:color="auto"/>
        <w:left w:val="none" w:sz="0" w:space="0" w:color="auto"/>
        <w:bottom w:val="none" w:sz="0" w:space="0" w:color="auto"/>
        <w:right w:val="none" w:sz="0" w:space="0" w:color="auto"/>
      </w:divBdr>
    </w:div>
    <w:div w:id="170108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08e2c5f-54b4-4e1b-b0ec-0805d15d76bf" xsi:nil="true"/>
    <lcf76f155ced4ddcb4097134ff3c332f xmlns="2f9c77d8-009e-4d4c-9d6f-3194746f013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5F6B03A286814CAFE24F2C3B0A9841" ma:contentTypeVersion="18" ma:contentTypeDescription="Create a new document." ma:contentTypeScope="" ma:versionID="36b55607a7824f012a4ea564559fb86b">
  <xsd:schema xmlns:xsd="http://www.w3.org/2001/XMLSchema" xmlns:xs="http://www.w3.org/2001/XMLSchema" xmlns:p="http://schemas.microsoft.com/office/2006/metadata/properties" xmlns:ns2="2f9c77d8-009e-4d4c-9d6f-3194746f0135" xmlns:ns3="908e2c5f-54b4-4e1b-b0ec-0805d15d76bf" targetNamespace="http://schemas.microsoft.com/office/2006/metadata/properties" ma:root="true" ma:fieldsID="c7a0d41f22cef04468f728e0b34537ef" ns2:_="" ns3:_="">
    <xsd:import namespace="2f9c77d8-009e-4d4c-9d6f-3194746f0135"/>
    <xsd:import namespace="908e2c5f-54b4-4e1b-b0ec-0805d15d76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c77d8-009e-4d4c-9d6f-3194746f0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60ba2a-888e-4e89-b739-5c8a0031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8e2c5f-54b4-4e1b-b0ec-0805d15d76b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780cf0-5859-450c-83a3-b234ef489c98}" ma:internalName="TaxCatchAll" ma:showField="CatchAllData" ma:web="908e2c5f-54b4-4e1b-b0ec-0805d15d7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FDF04E-ABCD-4944-80B2-89669F1BAB11}">
  <ds:schemaRefs>
    <ds:schemaRef ds:uri="http://schemas.microsoft.com/sharepoint/v3/contenttype/forms"/>
  </ds:schemaRefs>
</ds:datastoreItem>
</file>

<file path=customXml/itemProps2.xml><?xml version="1.0" encoding="utf-8"?>
<ds:datastoreItem xmlns:ds="http://schemas.openxmlformats.org/officeDocument/2006/customXml" ds:itemID="{508DDCAE-71C6-4B2F-B456-C2980A29A707}">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908e2c5f-54b4-4e1b-b0ec-0805d15d76bf"/>
    <ds:schemaRef ds:uri="http://www.w3.org/XML/1998/namespace"/>
    <ds:schemaRef ds:uri="http://purl.org/dc/elements/1.1/"/>
    <ds:schemaRef ds:uri="2f9c77d8-009e-4d4c-9d6f-3194746f013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909490F-3879-4989-9DEF-359ACF5F4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c77d8-009e-4d4c-9d6f-3194746f0135"/>
    <ds:schemaRef ds:uri="908e2c5f-54b4-4e1b-b0ec-0805d15d7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2411</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sberry</dc:creator>
  <cp:lastModifiedBy>Jenny Ellis</cp:lastModifiedBy>
  <cp:revision>8</cp:revision>
  <cp:lastPrinted>2024-05-14T09:48:00Z</cp:lastPrinted>
  <dcterms:created xsi:type="dcterms:W3CDTF">2024-05-07T08:49:00Z</dcterms:created>
  <dcterms:modified xsi:type="dcterms:W3CDTF">2024-05-14T09:49:00Z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0x0101003F5F6B03A286814CAFE24F2C3B0A9841</vt:lpwstr>
  </property>
</Properties>
</file>